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FD7B4" w14:textId="77777777" w:rsidR="000663AB" w:rsidRPr="00083FD9" w:rsidRDefault="000663AB" w:rsidP="000663AB">
      <w:pPr>
        <w:spacing w:line="160" w:lineRule="exact"/>
        <w:ind w:left="-567" w:right="-1134"/>
        <w:rPr>
          <w:rFonts w:ascii="Verdana" w:eastAsia="Times New Roman" w:hAnsi="Verdana" w:cs="Times New Roman"/>
          <w:noProof/>
          <w:lang w:eastAsia="en-GB"/>
        </w:rPr>
      </w:pPr>
      <w:r w:rsidRPr="00083FD9">
        <w:rPr>
          <w:rFonts w:ascii="Verdana" w:eastAsia="Times New Roman" w:hAnsi="Verdana" w:cs="Times New Roman"/>
          <w:noProof/>
          <w:lang w:eastAsia="en-GB"/>
        </w:rPr>
        <w:drawing>
          <wp:anchor distT="0" distB="0" distL="114300" distR="114300" simplePos="0" relativeHeight="251659264" behindDoc="0" locked="0" layoutInCell="1" allowOverlap="1" wp14:anchorId="481E0044" wp14:editId="41FD1675">
            <wp:simplePos x="0" y="0"/>
            <wp:positionH relativeFrom="margin">
              <wp:posOffset>0</wp:posOffset>
            </wp:positionH>
            <wp:positionV relativeFrom="page">
              <wp:posOffset>635635</wp:posOffset>
            </wp:positionV>
            <wp:extent cx="2931795" cy="1343025"/>
            <wp:effectExtent l="0" t="0" r="1905" b="9525"/>
            <wp:wrapSquare wrapText="bothSides"/>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1795" cy="1343025"/>
                    </a:xfrm>
                    <a:prstGeom prst="rect">
                      <a:avLst/>
                    </a:prstGeom>
                  </pic:spPr>
                </pic:pic>
              </a:graphicData>
            </a:graphic>
            <wp14:sizeRelH relativeFrom="margin">
              <wp14:pctWidth>0</wp14:pctWidth>
            </wp14:sizeRelH>
            <wp14:sizeRelV relativeFrom="margin">
              <wp14:pctHeight>0</wp14:pctHeight>
            </wp14:sizeRelV>
          </wp:anchor>
        </w:drawing>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LEVEL "WHAT LEVEL?" </w:instrText>
      </w:r>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SUBJECT "WHAT SUBJECT?" </w:instrText>
      </w:r>
      <w:r w:rsidRPr="00083FD9">
        <w:rPr>
          <w:rFonts w:ascii="Verdana" w:eastAsia="Times New Roman" w:hAnsi="Verdana" w:cs="Times New Roman"/>
          <w:lang w:eastAsia="en-GB"/>
        </w:rPr>
        <w:fldChar w:fldCharType="separate"/>
      </w:r>
      <w:bookmarkStart w:id="0" w:name="SUBJECT"/>
      <w:r w:rsidRPr="00083FD9">
        <w:rPr>
          <w:rFonts w:ascii="Verdana" w:eastAsia="Times New Roman" w:hAnsi="Verdana" w:cs="Times New Roman"/>
          <w:lang w:eastAsia="en-GB"/>
        </w:rPr>
        <w:t>Comparison of key skills specifications 2000/2002 with 2004 standards</w:t>
      </w:r>
      <w:bookmarkEnd w:id="0"/>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CODE "WHAT CODE?" </w:instrText>
      </w:r>
      <w:r w:rsidRPr="00083FD9">
        <w:rPr>
          <w:rFonts w:ascii="Verdana" w:eastAsia="Times New Roman" w:hAnsi="Verdana" w:cs="Times New Roman"/>
          <w:lang w:eastAsia="en-GB"/>
        </w:rPr>
        <w:fldChar w:fldCharType="separate"/>
      </w:r>
      <w:bookmarkStart w:id="1" w:name="CODE"/>
      <w:r w:rsidRPr="00083FD9">
        <w:rPr>
          <w:rFonts w:ascii="Verdana" w:eastAsia="Times New Roman" w:hAnsi="Verdana" w:cs="Times New Roman"/>
          <w:lang w:eastAsia="en-GB"/>
        </w:rPr>
        <w:t>X015461</w:t>
      </w:r>
      <w:bookmarkEnd w:id="1"/>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DATE "WHAT DATE?" </w:instrText>
      </w:r>
      <w:r w:rsidRPr="00083FD9">
        <w:rPr>
          <w:rFonts w:ascii="Verdana" w:eastAsia="Times New Roman" w:hAnsi="Verdana" w:cs="Times New Roman"/>
          <w:lang w:eastAsia="en-GB"/>
        </w:rPr>
        <w:fldChar w:fldCharType="separate"/>
      </w:r>
      <w:bookmarkStart w:id="2" w:name="DATE"/>
      <w:r w:rsidRPr="00083FD9">
        <w:rPr>
          <w:rFonts w:ascii="Verdana" w:eastAsia="Times New Roman" w:hAnsi="Verdana" w:cs="Times New Roman"/>
          <w:lang w:eastAsia="en-GB"/>
        </w:rPr>
        <w:t>July 2004</w:t>
      </w:r>
      <w:bookmarkEnd w:id="2"/>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ISSUE "WHAT ISSUE?" </w:instrText>
      </w:r>
      <w:r w:rsidRPr="00083FD9">
        <w:rPr>
          <w:rFonts w:ascii="Verdana" w:eastAsia="Times New Roman" w:hAnsi="Verdana" w:cs="Times New Roman"/>
          <w:lang w:eastAsia="en-GB"/>
        </w:rPr>
        <w:fldChar w:fldCharType="separate"/>
      </w:r>
      <w:bookmarkStart w:id="3" w:name="ISSUE"/>
      <w:r w:rsidRPr="00083FD9">
        <w:rPr>
          <w:rFonts w:ascii="Verdana" w:eastAsia="Times New Roman" w:hAnsi="Verdana" w:cs="Times New Roman"/>
          <w:lang w:eastAsia="en-GB"/>
        </w:rPr>
        <w:t>Issue 1</w:t>
      </w:r>
      <w:bookmarkEnd w:id="3"/>
      <w:r w:rsidRPr="00083FD9">
        <w:rPr>
          <w:rFonts w:ascii="Verdana" w:eastAsia="Times New Roman" w:hAnsi="Verdana" w:cs="Times New Roman"/>
          <w:lang w:eastAsia="en-GB"/>
        </w:rPr>
        <w:fldChar w:fldCharType="end"/>
      </w:r>
    </w:p>
    <w:p w14:paraId="4992DF82" w14:textId="77777777" w:rsidR="000663AB" w:rsidRPr="00083FD9" w:rsidRDefault="000663AB" w:rsidP="000663AB">
      <w:pPr>
        <w:rPr>
          <w:rFonts w:ascii="Verdana" w:eastAsia="Times New Roman" w:hAnsi="Verdana" w:cs="Times New Roman"/>
          <w:noProof/>
          <w:lang w:eastAsia="en-GB"/>
        </w:rPr>
      </w:pPr>
    </w:p>
    <w:p w14:paraId="22954885" w14:textId="77777777" w:rsidR="000663AB" w:rsidRPr="00083FD9" w:rsidRDefault="000663AB" w:rsidP="000663AB">
      <w:pPr>
        <w:tabs>
          <w:tab w:val="left" w:pos="142"/>
        </w:tabs>
        <w:spacing w:line="260" w:lineRule="exact"/>
        <w:rPr>
          <w:rFonts w:ascii="Verdana" w:eastAsia="Times New Roman" w:hAnsi="Verdana" w:cs="Times New Roman"/>
          <w:noProof/>
        </w:rPr>
      </w:pPr>
    </w:p>
    <w:p w14:paraId="540BE0A5" w14:textId="77777777" w:rsidR="000663AB" w:rsidRPr="00083FD9" w:rsidRDefault="000663AB" w:rsidP="000663AB">
      <w:pPr>
        <w:rPr>
          <w:rFonts w:ascii="Verdana" w:eastAsia="Times New Roman" w:hAnsi="Verdana" w:cs="Times New Roman"/>
          <w:noProof/>
          <w:lang w:eastAsia="en-GB"/>
        </w:rPr>
      </w:pPr>
    </w:p>
    <w:p w14:paraId="66B5FAF9" w14:textId="77777777" w:rsidR="000663AB" w:rsidRPr="00083FD9" w:rsidRDefault="000663AB" w:rsidP="000663AB">
      <w:pPr>
        <w:rPr>
          <w:rFonts w:ascii="Verdana" w:eastAsia="Times New Roman" w:hAnsi="Verdana" w:cs="Times New Roman"/>
          <w:noProof/>
          <w:lang w:eastAsia="en-GB"/>
        </w:rPr>
      </w:pPr>
    </w:p>
    <w:p w14:paraId="6E6A04E9" w14:textId="77777777" w:rsidR="000663AB" w:rsidRPr="00083FD9" w:rsidRDefault="000663AB" w:rsidP="000663AB">
      <w:pPr>
        <w:rPr>
          <w:rFonts w:ascii="Verdana" w:eastAsia="Times New Roman" w:hAnsi="Verdana" w:cs="Times New Roman"/>
          <w:noProof/>
          <w:lang w:eastAsia="en-GB"/>
        </w:rPr>
      </w:pPr>
    </w:p>
    <w:p w14:paraId="744B5268" w14:textId="77777777" w:rsidR="000663AB" w:rsidRPr="00083FD9" w:rsidRDefault="000663AB" w:rsidP="000663AB">
      <w:pPr>
        <w:rPr>
          <w:rFonts w:ascii="Verdana" w:eastAsia="Times New Roman" w:hAnsi="Verdana" w:cs="Times New Roman"/>
          <w:noProof/>
          <w:lang w:eastAsia="en-GB"/>
        </w:rPr>
      </w:pPr>
    </w:p>
    <w:p w14:paraId="08A5520D" w14:textId="77777777" w:rsidR="000663AB" w:rsidRPr="00083FD9" w:rsidRDefault="000663AB" w:rsidP="000663AB">
      <w:pPr>
        <w:rPr>
          <w:rFonts w:ascii="Verdana" w:eastAsia="Times New Roman" w:hAnsi="Verdana" w:cs="Times New Roman"/>
          <w:noProof/>
          <w:lang w:eastAsia="en-GB"/>
        </w:rPr>
      </w:pPr>
    </w:p>
    <w:p w14:paraId="49497059" w14:textId="77777777" w:rsidR="000663AB" w:rsidRPr="00083FD9" w:rsidRDefault="000663AB" w:rsidP="000663AB">
      <w:pPr>
        <w:spacing w:line="260" w:lineRule="exact"/>
        <w:rPr>
          <w:rFonts w:ascii="Verdana" w:eastAsia="Times New Roman" w:hAnsi="Verdana" w:cs="Times New Roman"/>
          <w:noProof/>
        </w:rPr>
      </w:pPr>
    </w:p>
    <w:p w14:paraId="2167E5F1" w14:textId="77777777" w:rsidR="000663AB" w:rsidRPr="00083FD9" w:rsidRDefault="000663AB" w:rsidP="000663AB">
      <w:pPr>
        <w:rPr>
          <w:rFonts w:ascii="Verdana" w:eastAsia="Times New Roman" w:hAnsi="Verdana" w:cs="Times New Roman"/>
          <w:noProof/>
          <w:lang w:eastAsia="en-GB"/>
        </w:rPr>
      </w:pPr>
    </w:p>
    <w:p w14:paraId="29ED1FB3" w14:textId="77777777" w:rsidR="000663AB" w:rsidRPr="00083FD9" w:rsidRDefault="000663AB" w:rsidP="000663AB">
      <w:pPr>
        <w:rPr>
          <w:rFonts w:ascii="Verdana" w:eastAsia="Times New Roman" w:hAnsi="Verdana" w:cs="Times New Roman"/>
          <w:noProof/>
          <w:lang w:eastAsia="en-GB"/>
        </w:rPr>
      </w:pPr>
    </w:p>
    <w:p w14:paraId="08E5E501" w14:textId="77777777" w:rsidR="000663AB" w:rsidRPr="00083FD9" w:rsidRDefault="000663AB" w:rsidP="000663AB">
      <w:pPr>
        <w:spacing w:line="260" w:lineRule="exact"/>
        <w:rPr>
          <w:rFonts w:ascii="Verdana" w:eastAsia="Times New Roman" w:hAnsi="Verdana" w:cs="Times New Roman"/>
          <w:noProof/>
        </w:rPr>
      </w:pPr>
    </w:p>
    <w:p w14:paraId="3DE73187" w14:textId="05A8F01F" w:rsidR="00B20A37" w:rsidRPr="0093124B" w:rsidRDefault="00B20A37" w:rsidP="00B20A37">
      <w:pPr>
        <w:rPr>
          <w:rFonts w:ascii="Playfair Display" w:eastAsia="Times New Roman" w:hAnsi="Playfair Display"/>
          <w:bCs/>
          <w:strike/>
          <w:noProof/>
          <w:sz w:val="56"/>
          <w:szCs w:val="56"/>
          <w:lang w:eastAsia="en-GB"/>
        </w:rPr>
      </w:pPr>
      <w:r w:rsidRPr="00725373">
        <w:rPr>
          <w:rFonts w:ascii="Playfair Display" w:eastAsia="Times New Roman" w:hAnsi="Playfair Display"/>
          <w:bCs/>
          <w:noProof/>
          <w:color w:val="003057"/>
          <w:sz w:val="56"/>
          <w:szCs w:val="56"/>
          <w:lang w:eastAsia="en-GB"/>
        </w:rPr>
        <w:t>Mark Scheme</w:t>
      </w:r>
      <w:r>
        <w:rPr>
          <w:rFonts w:ascii="Playfair Display" w:eastAsia="Times New Roman" w:hAnsi="Playfair Display"/>
          <w:bCs/>
          <w:noProof/>
          <w:color w:val="003057"/>
          <w:sz w:val="56"/>
          <w:szCs w:val="56"/>
          <w:lang w:eastAsia="en-GB"/>
        </w:rPr>
        <w:t xml:space="preserve"> (</w:t>
      </w:r>
      <w:r w:rsidR="00587B55">
        <w:rPr>
          <w:rFonts w:ascii="Playfair Display" w:eastAsia="Times New Roman" w:hAnsi="Playfair Display"/>
          <w:bCs/>
          <w:noProof/>
          <w:color w:val="003057"/>
          <w:sz w:val="56"/>
          <w:szCs w:val="56"/>
          <w:lang w:eastAsia="en-GB"/>
        </w:rPr>
        <w:t>Topic Test</w:t>
      </w:r>
      <w:r>
        <w:rPr>
          <w:rFonts w:ascii="Playfair Display" w:eastAsia="Times New Roman" w:hAnsi="Playfair Display"/>
          <w:bCs/>
          <w:noProof/>
          <w:color w:val="003057"/>
          <w:sz w:val="56"/>
          <w:szCs w:val="56"/>
          <w:lang w:eastAsia="en-GB"/>
        </w:rPr>
        <w:t>)</w:t>
      </w:r>
    </w:p>
    <w:p w14:paraId="6963DA50" w14:textId="77777777" w:rsidR="00B20A37" w:rsidRPr="00725373" w:rsidRDefault="00B20A37" w:rsidP="00B20A37">
      <w:pPr>
        <w:rPr>
          <w:rFonts w:ascii="Arial" w:eastAsia="Times New Roman" w:hAnsi="Arial"/>
          <w:noProof/>
          <w:sz w:val="56"/>
          <w:szCs w:val="56"/>
          <w:lang w:eastAsia="en-GB"/>
        </w:rPr>
      </w:pPr>
    </w:p>
    <w:p w14:paraId="36BB19D6" w14:textId="77777777" w:rsidR="00B20A37" w:rsidRPr="00725373" w:rsidRDefault="00B20A37" w:rsidP="00B20A37">
      <w:pPr>
        <w:rPr>
          <w:rFonts w:ascii="Arial" w:eastAsia="Times New Roman" w:hAnsi="Arial"/>
          <w:noProof/>
          <w:sz w:val="56"/>
          <w:szCs w:val="56"/>
          <w:lang w:eastAsia="en-GB"/>
        </w:rPr>
      </w:pPr>
    </w:p>
    <w:p w14:paraId="42DAFA5D" w14:textId="5F8E2F60" w:rsidR="00B20A37" w:rsidRPr="00C05630" w:rsidRDefault="00C05630" w:rsidP="00B20A37">
      <w:pPr>
        <w:rPr>
          <w:rFonts w:ascii="Playfair Display" w:eastAsia="Times New Roman" w:hAnsi="Playfair Display"/>
          <w:i/>
          <w:iCs/>
          <w:noProof/>
          <w:color w:val="003057"/>
          <w:sz w:val="56"/>
          <w:szCs w:val="56"/>
          <w:lang w:eastAsia="en-GB"/>
        </w:rPr>
      </w:pPr>
      <w:r>
        <w:rPr>
          <w:rFonts w:ascii="Playfair Display" w:eastAsia="Times New Roman" w:hAnsi="Playfair Display"/>
          <w:noProof/>
          <w:color w:val="003057"/>
          <w:sz w:val="56"/>
          <w:szCs w:val="56"/>
          <w:lang w:eastAsia="en-GB"/>
        </w:rPr>
        <w:t xml:space="preserve">Critical Regions and </w:t>
      </w:r>
      <w:r w:rsidRPr="00C05630">
        <w:rPr>
          <w:rFonts w:ascii="Playfair Display" w:eastAsia="Times New Roman" w:hAnsi="Playfair Display"/>
          <w:i/>
          <w:iCs/>
          <w:noProof/>
          <w:color w:val="003057"/>
          <w:sz w:val="56"/>
          <w:szCs w:val="56"/>
          <w:lang w:eastAsia="en-GB"/>
        </w:rPr>
        <w:t>p</w:t>
      </w:r>
      <w:r>
        <w:rPr>
          <w:rFonts w:ascii="Playfair Display" w:eastAsia="Times New Roman" w:hAnsi="Playfair Display"/>
          <w:noProof/>
          <w:color w:val="003057"/>
          <w:sz w:val="56"/>
          <w:szCs w:val="56"/>
          <w:lang w:eastAsia="en-GB"/>
        </w:rPr>
        <w:t>-values</w:t>
      </w:r>
    </w:p>
    <w:p w14:paraId="65C39088" w14:textId="77777777" w:rsidR="00B20A37" w:rsidRPr="00725373" w:rsidRDefault="00B20A37" w:rsidP="00B20A37">
      <w:pPr>
        <w:rPr>
          <w:rFonts w:ascii="Arial" w:eastAsia="Times New Roman" w:hAnsi="Arial"/>
          <w:noProof/>
          <w:sz w:val="56"/>
          <w:szCs w:val="56"/>
          <w:lang w:eastAsia="en-GB"/>
        </w:rPr>
      </w:pPr>
    </w:p>
    <w:p w14:paraId="1A8CADF1" w14:textId="77777777" w:rsidR="00B20A37" w:rsidRPr="00B35B12" w:rsidRDefault="00B20A37" w:rsidP="00B20A37">
      <w:pPr>
        <w:rPr>
          <w:rFonts w:ascii="Open Sans" w:eastAsia="Times New Roman" w:hAnsi="Open Sans" w:cs="Open Sans"/>
          <w:noProof/>
          <w:color w:val="005A70"/>
          <w:sz w:val="44"/>
          <w:szCs w:val="44"/>
          <w:lang w:eastAsia="en-GB"/>
        </w:rPr>
      </w:pPr>
      <w:r w:rsidRPr="00B35B12">
        <w:rPr>
          <w:rFonts w:ascii="Open Sans" w:eastAsia="Times New Roman" w:hAnsi="Open Sans" w:cs="Open Sans"/>
          <w:noProof/>
          <w:color w:val="007FA3"/>
          <w:sz w:val="44"/>
          <w:szCs w:val="44"/>
          <w:lang w:eastAsia="en-GB"/>
        </w:rPr>
        <w:t>Pearson Edexcel GCE</w:t>
      </w:r>
    </w:p>
    <w:p w14:paraId="21F9A5AF" w14:textId="77777777" w:rsidR="00B20A37" w:rsidRPr="00B35B12" w:rsidRDefault="00B20A37" w:rsidP="00B20A37">
      <w:pPr>
        <w:rPr>
          <w:rFonts w:ascii="Open Sans" w:eastAsia="Times New Roman" w:hAnsi="Open Sans" w:cs="Open Sans"/>
          <w:noProof/>
          <w:color w:val="007FA3"/>
          <w:sz w:val="44"/>
          <w:szCs w:val="44"/>
          <w:lang w:eastAsia="en-GB"/>
        </w:rPr>
      </w:pPr>
      <w:r w:rsidRPr="00B35B12">
        <w:rPr>
          <w:rFonts w:ascii="Open Sans" w:eastAsia="Times New Roman" w:hAnsi="Open Sans" w:cs="Open Sans"/>
          <w:noProof/>
          <w:color w:val="007FA3"/>
          <w:sz w:val="44"/>
          <w:szCs w:val="44"/>
          <w:lang w:eastAsia="en-GB"/>
        </w:rPr>
        <w:t>In Statistics (9ST0)</w:t>
      </w:r>
    </w:p>
    <w:p w14:paraId="57A739B6" w14:textId="77777777" w:rsidR="00B20A37" w:rsidRPr="00B35B12" w:rsidRDefault="00B20A37" w:rsidP="00B20A37">
      <w:pPr>
        <w:spacing w:line="160" w:lineRule="exact"/>
        <w:ind w:left="-567" w:right="-1134"/>
        <w:rPr>
          <w:rFonts w:ascii="Verdana" w:eastAsia="Times New Roman" w:hAnsi="Verdana" w:cs="Times New Roman"/>
          <w:noProof/>
          <w:lang w:eastAsia="en-GB"/>
        </w:rPr>
      </w:pPr>
    </w:p>
    <w:p w14:paraId="455DD9FA" w14:textId="77777777" w:rsidR="00B20A37" w:rsidRPr="00B35B12" w:rsidRDefault="00B20A37" w:rsidP="00B20A37">
      <w:pPr>
        <w:spacing w:line="160" w:lineRule="exact"/>
        <w:ind w:left="-567" w:right="-1134"/>
        <w:rPr>
          <w:rFonts w:ascii="Verdana" w:eastAsia="Times New Roman" w:hAnsi="Verdana" w:cs="Times New Roman"/>
          <w:noProof/>
          <w:lang w:eastAsia="en-GB"/>
        </w:rPr>
        <w:sectPr w:rsidR="00B20A37" w:rsidRPr="00B35B12" w:rsidSect="009A6E6F">
          <w:pgSz w:w="11909" w:h="16834" w:code="9"/>
          <w:pgMar w:top="851" w:right="851" w:bottom="851" w:left="851" w:header="0" w:footer="0" w:gutter="0"/>
          <w:paperSrc w:first="15" w:other="15"/>
          <w:cols w:space="720"/>
        </w:sectPr>
      </w:pPr>
    </w:p>
    <w:p w14:paraId="3C802F7A" w14:textId="77777777" w:rsidR="00B20A37" w:rsidRPr="00B35B12" w:rsidRDefault="00B20A37" w:rsidP="00B20A37">
      <w:pPr>
        <w:spacing w:line="160" w:lineRule="exact"/>
        <w:ind w:left="-567" w:right="-565"/>
        <w:rPr>
          <w:rFonts w:ascii="Verdana" w:eastAsia="Times New Roman" w:hAnsi="Verdana" w:cs="Times New Roman"/>
          <w:noProof/>
          <w:lang w:eastAsia="en-GB"/>
        </w:rPr>
      </w:pPr>
    </w:p>
    <w:p w14:paraId="1CAA252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r w:rsidRPr="00B35B12">
        <w:rPr>
          <w:rFonts w:ascii="Open Sans" w:eastAsia="Times New Roman" w:hAnsi="Open Sans" w:cs="Open Sans"/>
          <w:b/>
          <w:color w:val="000000"/>
          <w:lang w:eastAsia="en-GB"/>
        </w:rPr>
        <w:t>Edexcel and BTEC Qualifications</w:t>
      </w:r>
    </w:p>
    <w:p w14:paraId="465F133E"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p>
    <w:p w14:paraId="48720A77" w14:textId="77777777" w:rsidR="00B20A37" w:rsidRPr="00B35B12" w:rsidRDefault="00B20A37" w:rsidP="00B20A37">
      <w:pPr>
        <w:autoSpaceDE w:val="0"/>
        <w:autoSpaceDN w:val="0"/>
        <w:adjustRightInd w:val="0"/>
        <w:spacing w:line="288" w:lineRule="auto"/>
        <w:ind w:left="-567" w:right="-567"/>
        <w:jc w:val="both"/>
        <w:textAlignment w:val="center"/>
        <w:rPr>
          <w:rFonts w:ascii="Open Sans" w:eastAsia="Times New Roman" w:hAnsi="Open Sans" w:cs="Open Sans"/>
          <w:lang w:eastAsia="en-GB"/>
        </w:rPr>
      </w:pPr>
      <w:r w:rsidRPr="00B35B12">
        <w:rPr>
          <w:rFonts w:ascii="Open Sans" w:eastAsia="Times New Roman" w:hAnsi="Open Sans" w:cs="Open Sans"/>
          <w:lang w:eastAsia="en-GB"/>
        </w:rPr>
        <w:t xml:space="preserve">Edexcel and BTEC qualifications are awarded by Pearson, the UK’s largest awarding body. We provide a wide range of qualifications including academic, vocational, occupational and specific </w:t>
      </w:r>
      <w:proofErr w:type="spellStart"/>
      <w:r w:rsidRPr="00B35B12">
        <w:rPr>
          <w:rFonts w:ascii="Open Sans" w:eastAsia="Times New Roman" w:hAnsi="Open Sans" w:cs="Open Sans"/>
          <w:lang w:eastAsia="en-GB"/>
        </w:rPr>
        <w:t>programmes</w:t>
      </w:r>
      <w:proofErr w:type="spellEnd"/>
      <w:r w:rsidRPr="00B35B12">
        <w:rPr>
          <w:rFonts w:ascii="Open Sans" w:eastAsia="Times New Roman" w:hAnsi="Open Sans" w:cs="Open Sans"/>
          <w:lang w:eastAsia="en-GB"/>
        </w:rPr>
        <w:t xml:space="preserve"> for employers. For further information visit our qualifications websites at </w:t>
      </w:r>
      <w:hyperlink r:id="rId13" w:history="1">
        <w:r w:rsidRPr="00B35B12">
          <w:rPr>
            <w:rFonts w:ascii="Open Sans" w:eastAsia="Times New Roman" w:hAnsi="Open Sans" w:cs="Open Sans"/>
            <w:color w:val="0000FF"/>
            <w:u w:val="single"/>
            <w:lang w:eastAsia="en-GB"/>
          </w:rPr>
          <w:t>www.edexcel.com</w:t>
        </w:r>
      </w:hyperlink>
      <w:r w:rsidRPr="00B35B12">
        <w:rPr>
          <w:rFonts w:ascii="Open Sans" w:eastAsia="Times New Roman" w:hAnsi="Open Sans" w:cs="Open Sans"/>
          <w:lang w:eastAsia="en-GB"/>
        </w:rPr>
        <w:t xml:space="preserve"> or </w:t>
      </w:r>
      <w:hyperlink r:id="rId14" w:history="1">
        <w:r w:rsidRPr="00B35B12">
          <w:rPr>
            <w:rFonts w:ascii="Open Sans" w:eastAsia="Times New Roman" w:hAnsi="Open Sans" w:cs="Open Sans"/>
            <w:color w:val="0000FF"/>
            <w:u w:val="single"/>
            <w:lang w:eastAsia="en-GB"/>
          </w:rPr>
          <w:t>www.btec.co.uk</w:t>
        </w:r>
      </w:hyperlink>
      <w:r w:rsidRPr="00B35B12">
        <w:rPr>
          <w:rFonts w:ascii="Open Sans" w:eastAsia="Times New Roman" w:hAnsi="Open Sans" w:cs="Open Sans"/>
          <w:lang w:eastAsia="en-GB"/>
        </w:rPr>
        <w:t xml:space="preserve">. Alternatively, you can get in touch with us using the details on our contact us page at </w:t>
      </w:r>
      <w:hyperlink r:id="rId15" w:history="1">
        <w:r w:rsidRPr="00B35B12">
          <w:rPr>
            <w:rFonts w:ascii="Open Sans" w:eastAsia="Times New Roman" w:hAnsi="Open Sans" w:cs="Open Sans"/>
            <w:color w:val="0000FF"/>
            <w:u w:val="single"/>
            <w:lang w:eastAsia="en-GB"/>
          </w:rPr>
          <w:t>www.edexcel.com/contactus</w:t>
        </w:r>
      </w:hyperlink>
      <w:r w:rsidRPr="00B35B12">
        <w:rPr>
          <w:rFonts w:ascii="Open Sans" w:eastAsia="Times New Roman" w:hAnsi="Open Sans" w:cs="Open Sans"/>
          <w:lang w:eastAsia="en-GB"/>
        </w:rPr>
        <w:t>.</w:t>
      </w:r>
    </w:p>
    <w:p w14:paraId="5A084202" w14:textId="77777777" w:rsidR="00B20A37" w:rsidRPr="00B35B12" w:rsidRDefault="00B20A37" w:rsidP="00B20A37">
      <w:pPr>
        <w:ind w:left="-567" w:right="-565"/>
        <w:rPr>
          <w:rFonts w:ascii="Open Sans" w:eastAsia="Times New Roman" w:hAnsi="Open Sans" w:cs="Open Sans"/>
          <w:color w:val="000000"/>
          <w:lang w:eastAsia="en-GB"/>
        </w:rPr>
      </w:pPr>
    </w:p>
    <w:p w14:paraId="09D92B36" w14:textId="77777777" w:rsidR="00B20A37" w:rsidRPr="00B35B12" w:rsidRDefault="00B20A37" w:rsidP="00B20A37">
      <w:pPr>
        <w:ind w:left="-567" w:right="-565"/>
        <w:rPr>
          <w:rFonts w:ascii="Open Sans" w:eastAsia="Times New Roman" w:hAnsi="Open Sans" w:cs="Open Sans"/>
          <w:color w:val="000000"/>
          <w:lang w:eastAsia="en-GB"/>
        </w:rPr>
      </w:pPr>
    </w:p>
    <w:p w14:paraId="6B5B59FB" w14:textId="77777777" w:rsidR="00B20A37" w:rsidRPr="00B35B12" w:rsidRDefault="00B20A37" w:rsidP="00B20A37">
      <w:pPr>
        <w:ind w:left="-567" w:right="-565"/>
        <w:rPr>
          <w:rFonts w:ascii="Open Sans" w:eastAsia="Times New Roman" w:hAnsi="Open Sans" w:cs="Open Sans"/>
          <w:color w:val="000000"/>
          <w:lang w:eastAsia="en-GB"/>
        </w:rPr>
      </w:pPr>
    </w:p>
    <w:p w14:paraId="2A97E833" w14:textId="77777777" w:rsidR="00B20A37" w:rsidRPr="00B35B12" w:rsidRDefault="00B20A37" w:rsidP="00B20A37">
      <w:pPr>
        <w:ind w:left="-567" w:right="-565"/>
        <w:rPr>
          <w:rFonts w:ascii="Open Sans" w:eastAsia="Times New Roman" w:hAnsi="Open Sans" w:cs="Open Sans"/>
          <w:color w:val="000000"/>
          <w:lang w:eastAsia="en-GB"/>
        </w:rPr>
      </w:pPr>
    </w:p>
    <w:p w14:paraId="20B3A34D" w14:textId="77777777" w:rsidR="00B20A37" w:rsidRPr="00B35B12" w:rsidRDefault="00B20A37" w:rsidP="00B20A37">
      <w:pPr>
        <w:ind w:left="-567" w:right="-565"/>
        <w:rPr>
          <w:rFonts w:ascii="Open Sans" w:eastAsia="Times New Roman" w:hAnsi="Open Sans" w:cs="Open Sans"/>
          <w:color w:val="000000"/>
          <w:lang w:eastAsia="en-GB"/>
        </w:rPr>
      </w:pPr>
    </w:p>
    <w:p w14:paraId="268C9259" w14:textId="77777777" w:rsidR="00B20A37" w:rsidRPr="00B35B12" w:rsidRDefault="00B20A37" w:rsidP="00B20A37">
      <w:pPr>
        <w:ind w:left="-567" w:right="-565"/>
        <w:rPr>
          <w:rFonts w:ascii="Open Sans" w:eastAsia="Times New Roman" w:hAnsi="Open Sans" w:cs="Open Sans"/>
          <w:color w:val="000000"/>
          <w:lang w:eastAsia="en-GB"/>
        </w:rPr>
      </w:pPr>
    </w:p>
    <w:p w14:paraId="79D71DD8" w14:textId="77777777" w:rsidR="00B20A37" w:rsidRPr="00B35B12" w:rsidRDefault="00B20A37" w:rsidP="00B20A37">
      <w:pPr>
        <w:ind w:left="-567" w:right="-565"/>
        <w:rPr>
          <w:rFonts w:ascii="Open Sans" w:eastAsia="Times New Roman" w:hAnsi="Open Sans" w:cs="Open Sans"/>
          <w:color w:val="000000"/>
          <w:lang w:eastAsia="en-GB"/>
        </w:rPr>
      </w:pPr>
    </w:p>
    <w:p w14:paraId="4CA0EC8A" w14:textId="77777777" w:rsidR="00B20A37" w:rsidRPr="00B35B12" w:rsidRDefault="00B20A37" w:rsidP="00B20A37">
      <w:pPr>
        <w:ind w:left="-567" w:right="-565"/>
        <w:rPr>
          <w:rFonts w:ascii="Open Sans" w:eastAsia="Times New Roman" w:hAnsi="Open Sans" w:cs="Open Sans"/>
          <w:color w:val="000000"/>
          <w:lang w:eastAsia="en-GB"/>
        </w:rPr>
      </w:pPr>
    </w:p>
    <w:p w14:paraId="549F5AC0" w14:textId="77777777" w:rsidR="00B20A37" w:rsidRPr="00B35B12" w:rsidRDefault="00B20A37" w:rsidP="00B20A37">
      <w:pPr>
        <w:ind w:left="-567" w:right="-565"/>
        <w:rPr>
          <w:rFonts w:ascii="Open Sans" w:eastAsia="Times New Roman" w:hAnsi="Open Sans" w:cs="Open Sans"/>
          <w:color w:val="000000"/>
          <w:lang w:eastAsia="en-GB"/>
        </w:rPr>
      </w:pPr>
    </w:p>
    <w:p w14:paraId="006951D1" w14:textId="77777777" w:rsidR="00B20A37" w:rsidRPr="00B35B12" w:rsidRDefault="00B20A37" w:rsidP="00B20A37">
      <w:pPr>
        <w:ind w:left="-567" w:right="-565"/>
        <w:rPr>
          <w:rFonts w:ascii="Open Sans" w:eastAsia="Times New Roman" w:hAnsi="Open Sans" w:cs="Open Sans"/>
          <w:color w:val="000000"/>
          <w:lang w:eastAsia="en-GB"/>
        </w:rPr>
      </w:pPr>
    </w:p>
    <w:p w14:paraId="63747F23" w14:textId="77777777" w:rsidR="00B20A37" w:rsidRPr="00B35B12" w:rsidRDefault="00B20A37" w:rsidP="00B20A37">
      <w:pPr>
        <w:ind w:left="-567" w:right="-565"/>
        <w:rPr>
          <w:rFonts w:ascii="Open Sans" w:eastAsia="Times New Roman" w:hAnsi="Open Sans" w:cs="Open Sans"/>
          <w:color w:val="000000"/>
          <w:lang w:eastAsia="en-GB"/>
        </w:rPr>
      </w:pPr>
    </w:p>
    <w:p w14:paraId="073E551C" w14:textId="77777777" w:rsidR="00B20A37" w:rsidRPr="00B35B12" w:rsidRDefault="00B20A37" w:rsidP="00B20A37">
      <w:pPr>
        <w:ind w:left="-567" w:right="-565"/>
        <w:rPr>
          <w:rFonts w:ascii="Open Sans" w:eastAsia="Times New Roman" w:hAnsi="Open Sans" w:cs="Open Sans"/>
          <w:color w:val="000000"/>
          <w:lang w:eastAsia="en-GB"/>
        </w:rPr>
      </w:pPr>
    </w:p>
    <w:p w14:paraId="7D53CA8A" w14:textId="77777777" w:rsidR="00B20A37" w:rsidRPr="00B35B12" w:rsidRDefault="00B20A37" w:rsidP="00B20A37">
      <w:pPr>
        <w:ind w:left="-567" w:right="-565"/>
        <w:rPr>
          <w:rFonts w:ascii="Open Sans" w:eastAsia="Times New Roman" w:hAnsi="Open Sans" w:cs="Open Sans"/>
          <w:color w:val="000000"/>
          <w:lang w:eastAsia="en-GB"/>
        </w:rPr>
      </w:pPr>
    </w:p>
    <w:p w14:paraId="128E194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color w:val="000000"/>
          <w:lang w:eastAsia="en-GB"/>
        </w:rPr>
      </w:pPr>
    </w:p>
    <w:p w14:paraId="706B95AC"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r w:rsidRPr="00B35B12">
        <w:rPr>
          <w:rFonts w:ascii="Open Sans" w:eastAsia="Times New Roman" w:hAnsi="Open Sans" w:cs="Open Sans"/>
          <w:b/>
          <w:bCs/>
          <w:color w:val="000000"/>
          <w:lang w:eastAsia="en-GB"/>
        </w:rPr>
        <w:t>Pearson: helping people progress, everywhere</w:t>
      </w:r>
    </w:p>
    <w:p w14:paraId="6A59D720"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p>
    <w:p w14:paraId="139ED958" w14:textId="77777777" w:rsidR="00B20A37" w:rsidRPr="00B35B12" w:rsidRDefault="00B20A37" w:rsidP="00B20A37">
      <w:pPr>
        <w:suppressAutoHyphens/>
        <w:autoSpaceDE w:val="0"/>
        <w:autoSpaceDN w:val="0"/>
        <w:adjustRightInd w:val="0"/>
        <w:spacing w:line="288" w:lineRule="auto"/>
        <w:ind w:left="-567" w:right="-567"/>
        <w:jc w:val="both"/>
        <w:textAlignment w:val="center"/>
        <w:rPr>
          <w:rFonts w:ascii="Open Sans" w:eastAsia="Times New Roman" w:hAnsi="Open Sans" w:cs="Open Sans"/>
          <w:color w:val="000000"/>
          <w:lang w:eastAsia="en-GB"/>
        </w:rPr>
      </w:pPr>
      <w:r w:rsidRPr="00B35B12">
        <w:rPr>
          <w:rFonts w:ascii="Open Sans" w:eastAsia="Times New Roman" w:hAnsi="Open San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w:t>
      </w:r>
      <w:r w:rsidRPr="00B35B12">
        <w:rPr>
          <w:rFonts w:ascii="Open Sans" w:eastAsia="Times New Roman" w:hAnsi="Open Sans" w:cs="Open Sans"/>
          <w:bCs/>
        </w:rPr>
        <w:t xml:space="preserve">Find out more about how we can help you and your students at: </w:t>
      </w:r>
      <w:hyperlink r:id="rId16" w:history="1">
        <w:r w:rsidRPr="00B35B12">
          <w:rPr>
            <w:rFonts w:ascii="Open Sans" w:eastAsia="Times New Roman" w:hAnsi="Open Sans" w:cs="Open Sans"/>
            <w:bCs/>
            <w:color w:val="0000FF"/>
            <w:u w:val="single"/>
          </w:rPr>
          <w:t>www.pearson.com/uk</w:t>
        </w:r>
      </w:hyperlink>
    </w:p>
    <w:p w14:paraId="5004BBF7"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60ABD902"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3BB0F93E"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F569F5C"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92C4C1D"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370B727" w14:textId="77777777" w:rsidR="00B20A37" w:rsidRPr="00B35B12" w:rsidRDefault="00B20A37" w:rsidP="00B20A37">
      <w:pPr>
        <w:suppressAutoHyphens/>
        <w:autoSpaceDE w:val="0"/>
        <w:autoSpaceDN w:val="0"/>
        <w:adjustRightInd w:val="0"/>
        <w:spacing w:line="288" w:lineRule="auto"/>
        <w:ind w:right="-565"/>
        <w:textAlignment w:val="center"/>
        <w:rPr>
          <w:rFonts w:ascii="Open Sans" w:eastAsia="Times New Roman" w:hAnsi="Open Sans" w:cs="Open Sans"/>
          <w:color w:val="000000"/>
          <w:lang w:eastAsia="en-GB"/>
        </w:rPr>
      </w:pPr>
    </w:p>
    <w:p w14:paraId="162EF2A4"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158D74E7" w14:textId="77777777" w:rsidR="00CD3FCF" w:rsidRDefault="00CD3FCF"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6C30E562" w14:textId="77777777" w:rsidR="00CD3FCF" w:rsidRDefault="00CD3FCF"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71B289BE" w14:textId="77777777" w:rsidR="00CD3FCF" w:rsidRDefault="00CD3FCF"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6A6C7FE4" w14:textId="77777777" w:rsidR="00CD3FCF" w:rsidRDefault="00CD3FCF"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221F3C25" w14:textId="00F2FBAE" w:rsidR="00B20A37" w:rsidRPr="00B35B12" w:rsidRDefault="001A2D60"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Pr>
          <w:rFonts w:ascii="Open Sans" w:eastAsia="Times New Roman" w:hAnsi="Open Sans" w:cs="Open Sans"/>
          <w:color w:val="000000"/>
          <w:lang w:eastAsia="en-GB"/>
        </w:rPr>
        <w:t>April</w:t>
      </w:r>
      <w:r w:rsidR="00B20A37" w:rsidRPr="00B35B12">
        <w:rPr>
          <w:rFonts w:ascii="Open Sans" w:eastAsia="Times New Roman" w:hAnsi="Open Sans" w:cs="Open Sans"/>
          <w:color w:val="000000"/>
          <w:lang w:eastAsia="en-GB"/>
        </w:rPr>
        <w:t xml:space="preserve"> </w:t>
      </w:r>
      <w:r w:rsidR="00E024C9">
        <w:rPr>
          <w:rFonts w:ascii="Open Sans" w:eastAsia="Times New Roman" w:hAnsi="Open Sans" w:cs="Open Sans"/>
          <w:color w:val="000000"/>
          <w:lang w:eastAsia="en-GB"/>
        </w:rPr>
        <w:t>2026</w:t>
      </w:r>
    </w:p>
    <w:p w14:paraId="5DC47EE2" w14:textId="758D5BE3"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sidRPr="00B35B12">
        <w:rPr>
          <w:rFonts w:ascii="Open Sans" w:eastAsia="Times New Roman" w:hAnsi="Open Sans" w:cs="Open Sans"/>
          <w:color w:val="000000"/>
          <w:lang w:eastAsia="en-GB"/>
        </w:rPr>
        <w:t>All the material in this publication is copyright</w:t>
      </w:r>
      <w:r w:rsidRPr="00B35B12">
        <w:rPr>
          <w:rFonts w:ascii="Open Sans" w:eastAsia="Times New Roman" w:hAnsi="Open Sans" w:cs="Open Sans"/>
          <w:color w:val="000000"/>
          <w:lang w:eastAsia="en-GB"/>
        </w:rPr>
        <w:br/>
        <w:t xml:space="preserve">© </w:t>
      </w:r>
      <w:r w:rsidRPr="00B35B12">
        <w:rPr>
          <w:rFonts w:ascii="Open Sans" w:eastAsia="Times New Roman" w:hAnsi="Open Sans" w:cs="Open Sans"/>
          <w:snapToGrid w:val="0"/>
          <w:color w:val="000000"/>
          <w:lang w:eastAsia="en-GB"/>
        </w:rPr>
        <w:t xml:space="preserve">Pearson Education Ltd </w:t>
      </w:r>
      <w:r w:rsidR="00E024C9">
        <w:rPr>
          <w:rFonts w:ascii="Open Sans" w:eastAsia="Times New Roman" w:hAnsi="Open Sans" w:cs="Open Sans"/>
          <w:snapToGrid w:val="0"/>
          <w:color w:val="000000"/>
          <w:lang w:eastAsia="en-GB"/>
        </w:rPr>
        <w:t>2026</w:t>
      </w:r>
    </w:p>
    <w:p w14:paraId="56447FBD" w14:textId="77777777" w:rsidR="00B20A37" w:rsidRDefault="00B20A37" w:rsidP="00B20A37">
      <w:pPr>
        <w:rPr>
          <w:rFonts w:ascii="Open Sans" w:hAnsi="Open Sans" w:cs="Open Sans"/>
          <w:b/>
          <w:bCs/>
        </w:rPr>
      </w:pPr>
      <w:r>
        <w:rPr>
          <w:rFonts w:ascii="Open Sans" w:hAnsi="Open Sans" w:cs="Open Sans"/>
          <w:b/>
          <w:bCs/>
        </w:rPr>
        <w:br w:type="page"/>
      </w:r>
    </w:p>
    <w:p w14:paraId="1CE5551F"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General Marking Guidance</w:t>
      </w:r>
    </w:p>
    <w:p w14:paraId="24FF4979" w14:textId="77777777" w:rsidR="00B20A37" w:rsidRPr="00B27FA1" w:rsidRDefault="00B20A37" w:rsidP="00B20A37">
      <w:pPr>
        <w:spacing w:line="276" w:lineRule="auto"/>
        <w:rPr>
          <w:rFonts w:ascii="Open Sans" w:hAnsi="Open Sans" w:cs="Open Sans"/>
          <w:b/>
          <w:bCs/>
        </w:rPr>
      </w:pPr>
    </w:p>
    <w:p w14:paraId="70B27E2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Total marks</w:t>
      </w:r>
    </w:p>
    <w:p w14:paraId="0A9F4850" w14:textId="6F7C0B58" w:rsidR="00B20A37" w:rsidRPr="00B27FA1" w:rsidRDefault="00B20A37" w:rsidP="00B20A37">
      <w:pPr>
        <w:spacing w:line="276" w:lineRule="auto"/>
        <w:rPr>
          <w:rFonts w:ascii="Open Sans" w:hAnsi="Open Sans" w:cs="Open Sans"/>
        </w:rPr>
      </w:pPr>
      <w:r w:rsidRPr="00B27FA1">
        <w:rPr>
          <w:rFonts w:ascii="Open Sans" w:hAnsi="Open Sans" w:cs="Open Sans"/>
        </w:rPr>
        <w:t xml:space="preserve">The total number of marks for the paper is </w:t>
      </w:r>
      <w:r w:rsidR="00CD3FCF">
        <w:rPr>
          <w:rFonts w:ascii="Open Sans" w:hAnsi="Open Sans" w:cs="Open Sans"/>
        </w:rPr>
        <w:t>25</w:t>
      </w:r>
      <w:r w:rsidRPr="00B27FA1">
        <w:rPr>
          <w:rFonts w:ascii="Open Sans" w:hAnsi="Open Sans" w:cs="Open Sans"/>
        </w:rPr>
        <w:t>.</w:t>
      </w:r>
    </w:p>
    <w:p w14:paraId="1BA5CEF3" w14:textId="77777777" w:rsidR="00B20A37" w:rsidRPr="00B27FA1" w:rsidRDefault="00B20A37" w:rsidP="00B20A37">
      <w:pPr>
        <w:spacing w:line="276" w:lineRule="auto"/>
        <w:rPr>
          <w:rFonts w:ascii="Open Sans" w:hAnsi="Open Sans" w:cs="Open Sans"/>
        </w:rPr>
      </w:pPr>
    </w:p>
    <w:p w14:paraId="4301085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Mark types</w:t>
      </w:r>
    </w:p>
    <w:p w14:paraId="19AA8139"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Edexcel Statistics mark schemes use the following types of marks:</w:t>
      </w:r>
    </w:p>
    <w:p w14:paraId="3D2C2C58" w14:textId="77777777" w:rsidR="00B20A37" w:rsidRPr="00B27FA1" w:rsidRDefault="00B20A37" w:rsidP="00B20A37">
      <w:pPr>
        <w:numPr>
          <w:ilvl w:val="0"/>
          <w:numId w:val="12"/>
        </w:numPr>
        <w:spacing w:line="276" w:lineRule="auto"/>
        <w:rPr>
          <w:rFonts w:ascii="Open Sans" w:hAnsi="Open Sans" w:cs="Open Sans"/>
        </w:rPr>
      </w:pPr>
      <w:bookmarkStart w:id="4" w:name="_Hlk36304279"/>
      <w:r w:rsidRPr="00B27FA1">
        <w:rPr>
          <w:rFonts w:ascii="Open Sans" w:hAnsi="Open Sans" w:cs="Open Sans"/>
          <w:b/>
          <w:bCs/>
        </w:rPr>
        <w:t>M</w:t>
      </w:r>
      <w:r w:rsidRPr="00B27FA1">
        <w:rPr>
          <w:rFonts w:ascii="Open Sans" w:hAnsi="Open Sans" w:cs="Open Sans"/>
        </w:rPr>
        <w:tab/>
      </w:r>
      <w:r w:rsidRPr="00B27FA1">
        <w:rPr>
          <w:rFonts w:ascii="Open Sans" w:hAnsi="Open Sans" w:cs="Open Sans"/>
          <w:b/>
          <w:bCs/>
        </w:rPr>
        <w:t>Method</w:t>
      </w:r>
      <w:r w:rsidRPr="00B27FA1">
        <w:rPr>
          <w:rFonts w:ascii="Open Sans" w:hAnsi="Open Sans" w:cs="Open Sans"/>
        </w:rPr>
        <w:t xml:space="preserve"> marks,</w:t>
      </w:r>
      <w:r>
        <w:rPr>
          <w:rFonts w:ascii="Open Sans" w:hAnsi="Open Sans" w:cs="Open Sans"/>
        </w:rPr>
        <w:br/>
      </w:r>
      <w:r>
        <w:rPr>
          <w:rFonts w:ascii="Open Sans" w:hAnsi="Open Sans" w:cs="Open Sans"/>
        </w:rPr>
        <w:tab/>
      </w:r>
      <w:r w:rsidRPr="00B27FA1">
        <w:rPr>
          <w:rFonts w:ascii="Open Sans" w:hAnsi="Open Sans" w:cs="Open Sans"/>
        </w:rPr>
        <w:t>awarded for ‘knowing a method and attempting to apply it’,</w:t>
      </w:r>
      <w:r w:rsidRPr="00B27FA1">
        <w:rPr>
          <w:rFonts w:ascii="Open Sans" w:hAnsi="Open Sans" w:cs="Open Sans"/>
        </w:rPr>
        <w:br/>
      </w:r>
      <w:r w:rsidRPr="00B27FA1">
        <w:rPr>
          <w:rFonts w:ascii="Open Sans" w:hAnsi="Open Sans" w:cs="Open Sans"/>
        </w:rPr>
        <w:tab/>
        <w:t>unless otherwise indicated.</w:t>
      </w:r>
    </w:p>
    <w:p w14:paraId="62ADEE21" w14:textId="77777777" w:rsidR="00B20A37" w:rsidRPr="00B27FA1" w:rsidRDefault="00B20A37" w:rsidP="00B20A37">
      <w:pPr>
        <w:numPr>
          <w:ilvl w:val="0"/>
          <w:numId w:val="12"/>
        </w:numPr>
        <w:spacing w:line="276" w:lineRule="auto"/>
        <w:rPr>
          <w:rFonts w:ascii="Open Sans" w:hAnsi="Open Sans" w:cs="Open Sans"/>
        </w:rPr>
      </w:pPr>
      <w:proofErr w:type="gramStart"/>
      <w:r w:rsidRPr="00B27FA1">
        <w:rPr>
          <w:rFonts w:ascii="Open Sans" w:hAnsi="Open Sans" w:cs="Open Sans"/>
          <w:b/>
          <w:bCs/>
        </w:rPr>
        <w:t>A</w:t>
      </w:r>
      <w:proofErr w:type="gramEnd"/>
      <w:r w:rsidRPr="00B27FA1">
        <w:rPr>
          <w:rFonts w:ascii="Open Sans" w:hAnsi="Open Sans" w:cs="Open Sans"/>
        </w:rPr>
        <w:tab/>
      </w:r>
      <w:r w:rsidRPr="00B27FA1">
        <w:rPr>
          <w:rFonts w:ascii="Open Sans" w:hAnsi="Open Sans" w:cs="Open Sans"/>
          <w:b/>
          <w:bCs/>
        </w:rPr>
        <w:t>Accuracy</w:t>
      </w:r>
      <w:r w:rsidRPr="00B27FA1">
        <w:rPr>
          <w:rFonts w:ascii="Open Sans" w:hAnsi="Open Sans" w:cs="Open Sans"/>
        </w:rPr>
        <w:t xml:space="preserve"> marks can only be awarded if the relevant method (M) marks</w:t>
      </w:r>
      <w:r w:rsidRPr="00B27FA1">
        <w:rPr>
          <w:rFonts w:ascii="Open Sans" w:hAnsi="Open Sans" w:cs="Open Sans"/>
        </w:rPr>
        <w:br/>
      </w:r>
      <w:r w:rsidRPr="00B27FA1">
        <w:rPr>
          <w:rFonts w:ascii="Open Sans" w:hAnsi="Open Sans" w:cs="Open Sans"/>
        </w:rPr>
        <w:tab/>
        <w:t>have been earned.</w:t>
      </w:r>
    </w:p>
    <w:p w14:paraId="459550B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B</w:t>
      </w:r>
      <w:r w:rsidRPr="00B27FA1">
        <w:rPr>
          <w:rFonts w:ascii="Open Sans" w:hAnsi="Open Sans" w:cs="Open Sans"/>
        </w:rPr>
        <w:tab/>
      </w:r>
      <w:r w:rsidRPr="00B27FA1">
        <w:rPr>
          <w:rFonts w:ascii="Open Sans" w:hAnsi="Open Sans" w:cs="Open Sans"/>
          <w:b/>
          <w:bCs/>
        </w:rPr>
        <w:t>Unconditional accuracy</w:t>
      </w:r>
      <w:r w:rsidRPr="00B27FA1">
        <w:rPr>
          <w:rFonts w:ascii="Open Sans" w:hAnsi="Open Sans" w:cs="Open Sans"/>
        </w:rPr>
        <w:t xml:space="preserve"> marks are independent of M marks</w:t>
      </w:r>
    </w:p>
    <w:p w14:paraId="0C4739F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E</w:t>
      </w:r>
      <w:r w:rsidRPr="00B27FA1">
        <w:rPr>
          <w:rFonts w:ascii="Open Sans" w:hAnsi="Open Sans" w:cs="Open Sans"/>
        </w:rPr>
        <w:tab/>
      </w:r>
      <w:r w:rsidRPr="00B27FA1">
        <w:rPr>
          <w:rFonts w:ascii="Open Sans" w:hAnsi="Open Sans" w:cs="Open Sans"/>
          <w:b/>
          <w:bCs/>
        </w:rPr>
        <w:t>Explanation</w:t>
      </w:r>
      <w:r w:rsidRPr="00B27FA1">
        <w:rPr>
          <w:rFonts w:ascii="Open Sans" w:hAnsi="Open Sans" w:cs="Open Sans"/>
        </w:rPr>
        <w:t xml:space="preserve"> marks</w:t>
      </w:r>
    </w:p>
    <w:bookmarkEnd w:id="4"/>
    <w:p w14:paraId="23871092" w14:textId="77777777" w:rsidR="00B20A37" w:rsidRPr="00B27FA1" w:rsidRDefault="00B20A37" w:rsidP="00B20A37">
      <w:pPr>
        <w:spacing w:line="276" w:lineRule="auto"/>
        <w:ind w:left="720"/>
        <w:rPr>
          <w:rFonts w:ascii="Open Sans" w:hAnsi="Open Sans" w:cs="Open Sans"/>
        </w:rPr>
      </w:pPr>
    </w:p>
    <w:p w14:paraId="0F937D18" w14:textId="77777777" w:rsidR="00B20A37" w:rsidRPr="00B27FA1" w:rsidRDefault="00B20A37" w:rsidP="00B20A37">
      <w:pPr>
        <w:spacing w:line="276" w:lineRule="auto"/>
        <w:rPr>
          <w:rFonts w:ascii="Open Sans" w:hAnsi="Open Sans" w:cs="Open Sans"/>
        </w:rPr>
      </w:pPr>
      <w:r w:rsidRPr="00B27FA1">
        <w:rPr>
          <w:rFonts w:ascii="Open Sans" w:hAnsi="Open Sans" w:cs="Open Sans"/>
        </w:rPr>
        <w:t>NOTE: Marks should not be subdivided.</w:t>
      </w:r>
    </w:p>
    <w:p w14:paraId="2832C335" w14:textId="77777777" w:rsidR="00B20A37" w:rsidRPr="00B27FA1" w:rsidRDefault="00B20A37" w:rsidP="00B20A37">
      <w:pPr>
        <w:spacing w:line="276" w:lineRule="auto"/>
        <w:rPr>
          <w:rFonts w:ascii="Open Sans" w:hAnsi="Open Sans" w:cs="Open Sans"/>
        </w:rPr>
      </w:pPr>
    </w:p>
    <w:p w14:paraId="3E7798A7"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Abbreviations</w:t>
      </w:r>
    </w:p>
    <w:p w14:paraId="0D2814B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These are some of the marking abbreviations that will appear in the mark schemes.</w:t>
      </w:r>
    </w:p>
    <w:p w14:paraId="55AE6B7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ft</w:t>
      </w:r>
      <w:r w:rsidRPr="00B27FA1">
        <w:rPr>
          <w:rFonts w:ascii="Open Sans" w:hAnsi="Open Sans" w:cs="Open Sans"/>
        </w:rPr>
        <w:tab/>
        <w:t>follow through</w:t>
      </w:r>
    </w:p>
    <w:p w14:paraId="1F5EAC86"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PI</w:t>
      </w:r>
      <w:r w:rsidRPr="00B27FA1">
        <w:rPr>
          <w:rFonts w:ascii="Open Sans" w:hAnsi="Open Sans" w:cs="Open Sans"/>
        </w:rPr>
        <w:tab/>
        <w:t>possibly implied</w:t>
      </w:r>
    </w:p>
    <w:p w14:paraId="0E0D4BC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cao</w:t>
      </w:r>
      <w:proofErr w:type="spellEnd"/>
      <w:r w:rsidRPr="00B27FA1">
        <w:rPr>
          <w:rFonts w:ascii="Open Sans" w:hAnsi="Open Sans" w:cs="Open Sans"/>
        </w:rPr>
        <w:tab/>
        <w:t xml:space="preserve">correct answer only </w:t>
      </w:r>
    </w:p>
    <w:p w14:paraId="2F21B703"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cso</w:t>
      </w:r>
      <w:proofErr w:type="spellEnd"/>
      <w:r w:rsidRPr="00B27FA1">
        <w:rPr>
          <w:rFonts w:ascii="Open Sans" w:hAnsi="Open Sans" w:cs="Open Sans"/>
        </w:rPr>
        <w:tab/>
        <w:t>correct solution only</w:t>
      </w:r>
      <w:r w:rsidRPr="00B27FA1">
        <w:rPr>
          <w:rFonts w:ascii="Open Sans" w:hAnsi="Open Sans" w:cs="Open Sans"/>
        </w:rPr>
        <w:br/>
      </w:r>
      <w:r w:rsidRPr="00B27FA1">
        <w:rPr>
          <w:rFonts w:ascii="Open Sans" w:hAnsi="Open Sans" w:cs="Open Sans"/>
        </w:rPr>
        <w:tab/>
        <w:t>(There must be no errors in this part of the question)</w:t>
      </w:r>
    </w:p>
    <w:p w14:paraId="3B76C921"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awrt</w:t>
      </w:r>
      <w:proofErr w:type="spellEnd"/>
      <w:r w:rsidRPr="00B27FA1">
        <w:rPr>
          <w:rFonts w:ascii="Open Sans" w:hAnsi="Open Sans" w:cs="Open Sans"/>
        </w:rPr>
        <w:tab/>
        <w:t>answers which round to</w:t>
      </w:r>
    </w:p>
    <w:p w14:paraId="570EC510"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awfw</w:t>
      </w:r>
      <w:proofErr w:type="spellEnd"/>
      <w:r w:rsidRPr="00B27FA1">
        <w:rPr>
          <w:rFonts w:ascii="Open Sans" w:hAnsi="Open Sans" w:cs="Open Sans"/>
        </w:rPr>
        <w:tab/>
        <w:t>answers which fall within (a given range)</w:t>
      </w:r>
    </w:p>
    <w:p w14:paraId="6CAADAF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SC</w:t>
      </w:r>
      <w:r w:rsidRPr="00B27FA1">
        <w:rPr>
          <w:rFonts w:ascii="Open Sans" w:hAnsi="Open Sans" w:cs="Open Sans"/>
        </w:rPr>
        <w:tab/>
        <w:t>special case</w:t>
      </w:r>
    </w:p>
    <w:p w14:paraId="71A0167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nms</w:t>
      </w:r>
      <w:proofErr w:type="spellEnd"/>
      <w:r w:rsidRPr="00B27FA1">
        <w:rPr>
          <w:rFonts w:ascii="Open Sans" w:hAnsi="Open Sans" w:cs="Open Sans"/>
        </w:rPr>
        <w:tab/>
        <w:t>no method shown</w:t>
      </w:r>
    </w:p>
    <w:p w14:paraId="258BBFE9"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oe</w:t>
      </w:r>
      <w:proofErr w:type="spellEnd"/>
      <w:r w:rsidRPr="00B27FA1">
        <w:rPr>
          <w:rFonts w:ascii="Open Sans" w:hAnsi="Open Sans" w:cs="Open Sans"/>
        </w:rPr>
        <w:tab/>
        <w:t>or equivalent</w:t>
      </w:r>
    </w:p>
    <w:p w14:paraId="7D4E02EA" w14:textId="77777777" w:rsidR="00B20A37" w:rsidRPr="00B27FA1" w:rsidRDefault="00B20A37" w:rsidP="00B20A37">
      <w:pPr>
        <w:numPr>
          <w:ilvl w:val="0"/>
          <w:numId w:val="12"/>
        </w:numPr>
        <w:spacing w:line="276" w:lineRule="auto"/>
        <w:rPr>
          <w:rFonts w:ascii="Open Sans" w:hAnsi="Open Sans" w:cs="Open Sans"/>
        </w:rPr>
      </w:pPr>
      <w:proofErr w:type="gramStart"/>
      <w:r w:rsidRPr="00B27FA1">
        <w:rPr>
          <w:rFonts w:ascii="Open Sans" w:hAnsi="Open Sans" w:cs="Open Sans"/>
        </w:rPr>
        <w:t>dep</w:t>
      </w:r>
      <w:r w:rsidRPr="00B27FA1">
        <w:rPr>
          <w:rFonts w:ascii="Open Sans" w:hAnsi="Open Sans" w:cs="Open Sans"/>
        </w:rPr>
        <w:tab/>
        <w:t>dependent</w:t>
      </w:r>
      <w:proofErr w:type="gramEnd"/>
      <w:r w:rsidRPr="00B27FA1">
        <w:rPr>
          <w:rFonts w:ascii="Open Sans" w:hAnsi="Open Sans" w:cs="Open Sans"/>
        </w:rPr>
        <w:t xml:space="preserve"> (on a given mark or objective)</w:t>
      </w:r>
    </w:p>
    <w:p w14:paraId="34D2D0D5"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dp</w:t>
      </w:r>
      <w:proofErr w:type="spellEnd"/>
      <w:r w:rsidRPr="00B27FA1">
        <w:rPr>
          <w:rFonts w:ascii="Open Sans" w:hAnsi="Open Sans" w:cs="Open Sans"/>
        </w:rPr>
        <w:tab/>
        <w:t>decimal places</w:t>
      </w:r>
    </w:p>
    <w:p w14:paraId="16A23EB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sf</w:t>
      </w:r>
      <w:r w:rsidRPr="00B27FA1">
        <w:rPr>
          <w:rFonts w:ascii="Open Sans" w:hAnsi="Open Sans" w:cs="Open Sans"/>
        </w:rPr>
        <w:tab/>
        <w:t>significant figures</w:t>
      </w:r>
    </w:p>
    <w:p w14:paraId="694DBDD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sym w:font="Wingdings 2" w:char="F0DD"/>
      </w:r>
      <w:r w:rsidRPr="00B27FA1">
        <w:rPr>
          <w:rFonts w:ascii="Open Sans" w:hAnsi="Open Sans" w:cs="Open Sans"/>
        </w:rPr>
        <w:tab/>
        <w:t>The answer is printed on the paper</w:t>
      </w:r>
    </w:p>
    <w:p w14:paraId="6677B6A4" w14:textId="77777777" w:rsidR="00B20A37" w:rsidRPr="00B27FA1" w:rsidRDefault="00B20A37" w:rsidP="00B20A37">
      <w:pPr>
        <w:spacing w:line="276" w:lineRule="auto"/>
        <w:rPr>
          <w:rFonts w:ascii="Open Sans" w:hAnsi="Open Sans" w:cs="Open Sans"/>
        </w:rPr>
      </w:pPr>
    </w:p>
    <w:p w14:paraId="19A6A8DE" w14:textId="77777777" w:rsidR="00B20A37" w:rsidRPr="00B27FA1" w:rsidRDefault="00B20A37" w:rsidP="00B20A37">
      <w:pPr>
        <w:rPr>
          <w:rFonts w:ascii="Open Sans" w:hAnsi="Open Sans" w:cs="Open Sans"/>
          <w:b/>
          <w:bCs/>
        </w:rPr>
      </w:pPr>
      <w:r w:rsidRPr="00B27FA1">
        <w:rPr>
          <w:rFonts w:ascii="Open Sans" w:hAnsi="Open Sans" w:cs="Open Sans"/>
          <w:b/>
          <w:bCs/>
        </w:rPr>
        <w:br w:type="page"/>
      </w:r>
    </w:p>
    <w:p w14:paraId="29A906B8"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Further notes</w:t>
      </w:r>
    </w:p>
    <w:p w14:paraId="547391E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All candidates must receive the same treatment.  Examiners must mark the first candidate in </w:t>
      </w:r>
      <w:proofErr w:type="gramStart"/>
      <w:r w:rsidRPr="00B27FA1">
        <w:rPr>
          <w:rFonts w:ascii="Open Sans" w:hAnsi="Open Sans" w:cs="Open Sans"/>
        </w:rPr>
        <w:t>exactly the same</w:t>
      </w:r>
      <w:proofErr w:type="gramEnd"/>
      <w:r w:rsidRPr="00B27FA1">
        <w:rPr>
          <w:rFonts w:ascii="Open Sans" w:hAnsi="Open Sans" w:cs="Open Sans"/>
        </w:rPr>
        <w:t xml:space="preserve"> way as they mark the last.</w:t>
      </w:r>
    </w:p>
    <w:p w14:paraId="70B1AC60"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Mark schemes should be applied </w:t>
      </w:r>
      <w:r w:rsidRPr="00B27FA1">
        <w:rPr>
          <w:rFonts w:ascii="Open Sans" w:hAnsi="Open Sans" w:cs="Open Sans"/>
          <w:b/>
          <w:bCs/>
        </w:rPr>
        <w:t>positively</w:t>
      </w:r>
      <w:r w:rsidRPr="00B27FA1">
        <w:rPr>
          <w:rFonts w:ascii="Open Sans" w:hAnsi="Open Sans" w:cs="Open Sans"/>
        </w:rPr>
        <w:t xml:space="preserve">. Candidates must be rewarded for what they have shown they can do rather than </w:t>
      </w:r>
      <w:proofErr w:type="spellStart"/>
      <w:r w:rsidRPr="00B27FA1">
        <w:rPr>
          <w:rFonts w:ascii="Open Sans" w:hAnsi="Open Sans" w:cs="Open Sans"/>
        </w:rPr>
        <w:t>penalised</w:t>
      </w:r>
      <w:proofErr w:type="spellEnd"/>
      <w:r w:rsidRPr="00B27FA1">
        <w:rPr>
          <w:rFonts w:ascii="Open Sans" w:hAnsi="Open Sans" w:cs="Open Sans"/>
        </w:rPr>
        <w:t xml:space="preserve"> for omissions.</w:t>
      </w:r>
    </w:p>
    <w:p w14:paraId="6B2ECE11"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Examiners should mark according to the mark scheme not according to their perception of where the grade boundaries may lie.</w:t>
      </w:r>
    </w:p>
    <w:p w14:paraId="7DA4514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There is </w:t>
      </w:r>
      <w:r w:rsidRPr="00B27FA1">
        <w:rPr>
          <w:rFonts w:ascii="Open Sans" w:hAnsi="Open Sans" w:cs="Open Sans"/>
          <w:b/>
          <w:bCs/>
        </w:rPr>
        <w:t>no ceiling</w:t>
      </w:r>
      <w:r w:rsidRPr="00B27FA1">
        <w:rPr>
          <w:rFonts w:ascii="Open Sans" w:hAnsi="Open Sans" w:cs="Open Sans"/>
        </w:rPr>
        <w:t xml:space="preserve"> on achievement. All marks on the mark scheme should be used appropriately.</w:t>
      </w:r>
    </w:p>
    <w:p w14:paraId="23CF9279"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the marks on the mark scheme are designed to be awarded. Examiners should always award full marks if deserved, i.e. if the answer matches the mark scheme.  Examiners should also be prepared to award zero marks if the candidate’s response is not worthy of credit according to the mark scheme.</w:t>
      </w:r>
    </w:p>
    <w:p w14:paraId="6D32F8E8"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Where some judgement is required, mark schemes will provide the principles by which marks will be awarded and exemplification may be limited.</w:t>
      </w:r>
    </w:p>
    <w:p w14:paraId="5783CB06"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When examiners are in doubt regarding the application of the mark scheme to a candidate’s response, the team leader must be consulted.</w:t>
      </w:r>
    </w:p>
    <w:p w14:paraId="76109100" w14:textId="77777777" w:rsidR="00B20A37"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A marks are ‘correct answer only’ (</w:t>
      </w:r>
      <w:proofErr w:type="spellStart"/>
      <w:r w:rsidRPr="00B27FA1">
        <w:rPr>
          <w:rFonts w:ascii="Open Sans" w:hAnsi="Open Sans" w:cs="Open Sans"/>
        </w:rPr>
        <w:t>cao</w:t>
      </w:r>
      <w:proofErr w:type="spellEnd"/>
      <w:r w:rsidRPr="00B27FA1">
        <w:rPr>
          <w:rFonts w:ascii="Open Sans" w:hAnsi="Open Sans" w:cs="Open Sans"/>
        </w:rPr>
        <w:t>), unless shown, for example, as A1ft to indicate that previous wrong working is to be followed through.</w:t>
      </w:r>
    </w:p>
    <w:p w14:paraId="74979572" w14:textId="77777777" w:rsidR="00B20A37" w:rsidRPr="008E57AF" w:rsidRDefault="00B20A37" w:rsidP="00B20A37">
      <w:pPr>
        <w:numPr>
          <w:ilvl w:val="0"/>
          <w:numId w:val="13"/>
        </w:numPr>
        <w:spacing w:line="276" w:lineRule="auto"/>
        <w:contextualSpacing/>
        <w:rPr>
          <w:rFonts w:ascii="Open Sans" w:hAnsi="Open Sans" w:cs="Open Sans"/>
        </w:rPr>
      </w:pPr>
      <w:r>
        <w:rPr>
          <w:rFonts w:ascii="Open Sans" w:hAnsi="Open Sans" w:cs="Open Sans"/>
        </w:rPr>
        <w:t xml:space="preserve">All M marks are ‘possibly implied’ (PI) unless specifically </w:t>
      </w:r>
      <w:r w:rsidRPr="00527EE7">
        <w:rPr>
          <w:rFonts w:ascii="Open Sans" w:hAnsi="Open Sans" w:cs="Open Sans"/>
        </w:rPr>
        <w:t xml:space="preserve">stated </w:t>
      </w:r>
      <w:r w:rsidRPr="00754200">
        <w:rPr>
          <w:rFonts w:ascii="Open Sans" w:hAnsi="Open Sans" w:cs="Open Sans"/>
        </w:rPr>
        <w:t>otherwise</w:t>
      </w:r>
      <w:r w:rsidRPr="00527EE7">
        <w:rPr>
          <w:rFonts w:ascii="Open Sans" w:hAnsi="Open Sans" w:cs="Open Sans"/>
        </w:rPr>
        <w:t xml:space="preserve"> in the </w:t>
      </w:r>
      <w:r>
        <w:rPr>
          <w:rFonts w:ascii="Open Sans" w:hAnsi="Open Sans" w:cs="Open Sans"/>
        </w:rPr>
        <w:t>‘Notes’ column.</w:t>
      </w:r>
    </w:p>
    <w:p w14:paraId="764D3EB5" w14:textId="77777777" w:rsidR="00B20A37" w:rsidRPr="00B27FA1" w:rsidRDefault="00B20A37" w:rsidP="00B20A37">
      <w:pPr>
        <w:numPr>
          <w:ilvl w:val="0"/>
          <w:numId w:val="13"/>
        </w:numPr>
        <w:spacing w:line="276" w:lineRule="auto"/>
        <w:contextualSpacing/>
        <w:rPr>
          <w:rFonts w:ascii="Open Sans" w:hAnsi="Open Sans" w:cs="Open Sans"/>
        </w:rPr>
      </w:pPr>
      <w:proofErr w:type="gramStart"/>
      <w:r w:rsidRPr="00B27FA1">
        <w:rPr>
          <w:rFonts w:ascii="Open Sans" w:hAnsi="Open Sans" w:cs="Open Sans"/>
        </w:rPr>
        <w:t xml:space="preserve">After a </w:t>
      </w:r>
      <w:r w:rsidRPr="00B27FA1">
        <w:rPr>
          <w:rFonts w:ascii="Open Sans" w:hAnsi="Open Sans" w:cs="Open Sans"/>
          <w:b/>
          <w:bCs/>
        </w:rPr>
        <w:t>misread</w:t>
      </w:r>
      <w:proofErr w:type="gramEnd"/>
      <w:r w:rsidRPr="00B27FA1">
        <w:rPr>
          <w:rFonts w:ascii="Open Sans" w:hAnsi="Open Sans" w:cs="Open Sans"/>
        </w:rPr>
        <w:t>, the subsequent A marks affected are treated as A1ft, but manifestly absurd answers should never be awarded A marks.</w:t>
      </w:r>
    </w:p>
    <w:p w14:paraId="0C6B8F2E" w14:textId="77777777" w:rsidR="00B20A37" w:rsidRPr="00B27FA1" w:rsidRDefault="00B20A37" w:rsidP="00B20A37">
      <w:pPr>
        <w:numPr>
          <w:ilvl w:val="0"/>
          <w:numId w:val="13"/>
        </w:numPr>
        <w:spacing w:line="276" w:lineRule="auto"/>
        <w:contextualSpacing/>
        <w:rPr>
          <w:rFonts w:ascii="Open Sans" w:hAnsi="Open Sans" w:cs="Open Sans"/>
        </w:rPr>
      </w:pPr>
      <w:proofErr w:type="gramStart"/>
      <w:r w:rsidRPr="00B27FA1">
        <w:rPr>
          <w:rFonts w:ascii="Open Sans" w:hAnsi="Open Sans" w:cs="Open Sans"/>
          <w:b/>
          <w:bCs/>
        </w:rPr>
        <w:t>Crossed out</w:t>
      </w:r>
      <w:proofErr w:type="gramEnd"/>
      <w:r w:rsidRPr="00B27FA1">
        <w:rPr>
          <w:rFonts w:ascii="Open Sans" w:hAnsi="Open Sans" w:cs="Open Sans"/>
        </w:rPr>
        <w:t xml:space="preserve"> work should be marked UNLESS the candidate has replaced it with an alternative response.</w:t>
      </w:r>
    </w:p>
    <w:p w14:paraId="1560A112"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If </w:t>
      </w:r>
      <w:r w:rsidRPr="00B27FA1">
        <w:rPr>
          <w:rFonts w:ascii="Open Sans" w:hAnsi="Open Sans" w:cs="Open Sans"/>
          <w:b/>
          <w:bCs/>
        </w:rPr>
        <w:t>two solutions</w:t>
      </w:r>
      <w:r w:rsidRPr="00B27FA1">
        <w:rPr>
          <w:rFonts w:ascii="Open Sans" w:hAnsi="Open Sans" w:cs="Open Sans"/>
        </w:rPr>
        <w:t xml:space="preserve"> are given, each should be marked, and the resultant mark should be the mean of the two marks, rounded down to the nearest integer if needed.</w:t>
      </w:r>
    </w:p>
    <w:p w14:paraId="195B3D4B" w14:textId="77777777" w:rsidR="000663AB" w:rsidRDefault="000663AB" w:rsidP="000663AB"/>
    <w:p w14:paraId="5C4B197F" w14:textId="77777777" w:rsidR="000663AB" w:rsidRDefault="000663AB" w:rsidP="000663AB">
      <w:r>
        <w:br w:type="page"/>
      </w:r>
    </w:p>
    <w:p w14:paraId="1AA937F4" w14:textId="77777777" w:rsidR="00B2718B" w:rsidRDefault="00B2718B" w:rsidP="00B2718B">
      <w:pPr>
        <w:tabs>
          <w:tab w:val="left" w:pos="720"/>
        </w:tabs>
        <w:spacing w:line="343" w:lineRule="auto"/>
        <w:ind w:left="720" w:right="366" w:hanging="360"/>
        <w:rPr>
          <w:rFonts w:ascii="Arial" w:eastAsia="Arial" w:hAnsi="Arial"/>
          <w:sz w:val="22"/>
        </w:rPr>
        <w:sectPr w:rsidR="00B2718B" w:rsidSect="006501DD">
          <w:footerReference w:type="default" r:id="rId17"/>
          <w:pgSz w:w="11900" w:h="16838"/>
          <w:pgMar w:top="1439" w:right="1440" w:bottom="1440" w:left="1440" w:header="0" w:footer="0" w:gutter="0"/>
          <w:cols w:space="0" w:equalWidth="0">
            <w:col w:w="9026"/>
          </w:cols>
          <w:docGrid w:linePitch="360"/>
        </w:sectPr>
      </w:pP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B2718B" w:rsidRPr="00B2718B" w14:paraId="1B633914" w14:textId="77777777" w:rsidTr="00DF4049">
        <w:trPr>
          <w:trHeight w:val="416"/>
        </w:trPr>
        <w:tc>
          <w:tcPr>
            <w:tcW w:w="992" w:type="dxa"/>
            <w:tcBorders>
              <w:bottom w:val="single" w:sz="4" w:space="0" w:color="auto"/>
            </w:tcBorders>
            <w:shd w:val="clear" w:color="auto" w:fill="D9D9D9" w:themeFill="background1" w:themeFillShade="D9"/>
          </w:tcPr>
          <w:p w14:paraId="2D81A771" w14:textId="2215EEEC"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62015CF6" w14:textId="1ACC122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9582B12" w14:textId="46708A5B"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6794C58" w14:textId="3B1BD5C0"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672C102" w14:textId="251B967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Notes</w:t>
            </w:r>
          </w:p>
        </w:tc>
      </w:tr>
      <w:tr w:rsidR="0003044D" w:rsidRPr="00B2718B" w14:paraId="511C7696" w14:textId="77777777" w:rsidTr="00B97B65">
        <w:trPr>
          <w:trHeight w:val="416"/>
        </w:trPr>
        <w:tc>
          <w:tcPr>
            <w:tcW w:w="992" w:type="dxa"/>
            <w:tcBorders>
              <w:bottom w:val="single" w:sz="4" w:space="0" w:color="auto"/>
            </w:tcBorders>
            <w:vAlign w:val="center"/>
          </w:tcPr>
          <w:p w14:paraId="425764B7" w14:textId="00495BA8" w:rsidR="0003044D" w:rsidRPr="00B2718B" w:rsidRDefault="00BE5F0D" w:rsidP="001D5A72">
            <w:pPr>
              <w:rPr>
                <w:rFonts w:ascii="Times New Roman" w:hAnsi="Times New Roman" w:cs="Times New Roman"/>
                <w:b/>
                <w:bCs/>
              </w:rPr>
            </w:pPr>
            <w:r>
              <w:rPr>
                <w:rFonts w:ascii="Times New Roman" w:hAnsi="Times New Roman" w:cs="Times New Roman"/>
                <w:b/>
                <w:bCs/>
              </w:rPr>
              <w:t>1(a)</w:t>
            </w:r>
          </w:p>
        </w:tc>
        <w:tc>
          <w:tcPr>
            <w:tcW w:w="5945" w:type="dxa"/>
            <w:tcBorders>
              <w:bottom w:val="single" w:sz="4" w:space="0" w:color="auto"/>
            </w:tcBorders>
            <w:vAlign w:val="center"/>
          </w:tcPr>
          <w:p w14:paraId="2DBF9D8B" w14:textId="7C1C4CD0" w:rsidR="0003044D" w:rsidRPr="00D539DF" w:rsidRDefault="007B6313" w:rsidP="001D5A72">
            <w:pPr>
              <w:rPr>
                <w:rFonts w:ascii="Times New Roman" w:hAnsi="Times New Roman" w:cs="Times New Roman"/>
              </w:rPr>
            </w:pPr>
            <w:r>
              <w:rPr>
                <w:rFonts w:ascii="Times New Roman" w:hAnsi="Times New Roman" w:cs="Times New Roman"/>
              </w:rPr>
              <w:t xml:space="preserve">The </w:t>
            </w:r>
            <w:r w:rsidRPr="00D539DF">
              <w:rPr>
                <w:rFonts w:ascii="Times New Roman" w:hAnsi="Times New Roman" w:cs="Times New Roman"/>
                <w:u w:val="single"/>
              </w:rPr>
              <w:t>set of values</w:t>
            </w:r>
            <w:r>
              <w:rPr>
                <w:rFonts w:ascii="Times New Roman" w:hAnsi="Times New Roman" w:cs="Times New Roman"/>
              </w:rPr>
              <w:t xml:space="preserve"> which the test </w:t>
            </w:r>
            <w:proofErr w:type="gramStart"/>
            <w:r>
              <w:rPr>
                <w:rFonts w:ascii="Times New Roman" w:hAnsi="Times New Roman" w:cs="Times New Roman"/>
              </w:rPr>
              <w:t>statistic</w:t>
            </w:r>
            <w:proofErr w:type="gramEnd"/>
            <w:r>
              <w:rPr>
                <w:rFonts w:ascii="Times New Roman" w:hAnsi="Times New Roman" w:cs="Times New Roman"/>
              </w:rPr>
              <w:t xml:space="preserve"> can </w:t>
            </w:r>
            <w:r w:rsidR="00D539DF">
              <w:rPr>
                <w:rFonts w:ascii="Times New Roman" w:hAnsi="Times New Roman" w:cs="Times New Roman"/>
              </w:rPr>
              <w:t xml:space="preserve">take which would lead to </w:t>
            </w:r>
            <w:r w:rsidR="00D539DF" w:rsidRPr="00D539DF">
              <w:rPr>
                <w:rFonts w:ascii="Times New Roman" w:hAnsi="Times New Roman" w:cs="Times New Roman"/>
                <w:u w:val="single"/>
              </w:rPr>
              <w:t>rejecting H</w:t>
            </w:r>
            <w:r w:rsidR="00D539DF" w:rsidRPr="00D539DF">
              <w:rPr>
                <w:rFonts w:ascii="Times New Roman" w:hAnsi="Times New Roman" w:cs="Times New Roman"/>
                <w:u w:val="single"/>
                <w:vertAlign w:val="subscript"/>
              </w:rPr>
              <w:t>0</w:t>
            </w:r>
          </w:p>
        </w:tc>
        <w:tc>
          <w:tcPr>
            <w:tcW w:w="861" w:type="dxa"/>
            <w:tcBorders>
              <w:bottom w:val="single" w:sz="4" w:space="0" w:color="auto"/>
            </w:tcBorders>
            <w:vAlign w:val="center"/>
          </w:tcPr>
          <w:p w14:paraId="2B0BA7E7" w14:textId="139AD3FD" w:rsidR="0003044D" w:rsidRPr="002F4037" w:rsidRDefault="00D539DF" w:rsidP="001D5A72">
            <w:pPr>
              <w:jc w:val="center"/>
              <w:rPr>
                <w:rFonts w:ascii="Times New Roman" w:hAnsi="Times New Roman" w:cs="Times New Roman"/>
              </w:rPr>
            </w:pPr>
            <w:r>
              <w:rPr>
                <w:rFonts w:ascii="Times New Roman" w:hAnsi="Times New Roman" w:cs="Times New Roman"/>
              </w:rPr>
              <w:t>E1</w:t>
            </w:r>
          </w:p>
        </w:tc>
        <w:tc>
          <w:tcPr>
            <w:tcW w:w="850" w:type="dxa"/>
            <w:tcBorders>
              <w:bottom w:val="single" w:sz="4" w:space="0" w:color="auto"/>
            </w:tcBorders>
            <w:vAlign w:val="center"/>
          </w:tcPr>
          <w:p w14:paraId="79350A8D" w14:textId="39D59339" w:rsidR="0003044D" w:rsidRPr="002F4037" w:rsidRDefault="00D539DF" w:rsidP="001D5A72">
            <w:pPr>
              <w:jc w:val="center"/>
              <w:rPr>
                <w:rFonts w:ascii="Times New Roman" w:hAnsi="Times New Roman" w:cs="Times New Roman"/>
              </w:rPr>
            </w:pPr>
            <w:r>
              <w:rPr>
                <w:rFonts w:ascii="Times New Roman" w:hAnsi="Times New Roman" w:cs="Times New Roman"/>
              </w:rPr>
              <w:t>1.3</w:t>
            </w:r>
          </w:p>
        </w:tc>
        <w:tc>
          <w:tcPr>
            <w:tcW w:w="2126" w:type="dxa"/>
            <w:tcBorders>
              <w:bottom w:val="single" w:sz="4" w:space="0" w:color="auto"/>
            </w:tcBorders>
            <w:vAlign w:val="center"/>
          </w:tcPr>
          <w:p w14:paraId="02E2C7ED" w14:textId="544C6DEF" w:rsidR="00BE5F0D" w:rsidRPr="002F4037" w:rsidRDefault="00B60627" w:rsidP="001D5A72">
            <w:pPr>
              <w:rPr>
                <w:rFonts w:ascii="Times New Roman" w:hAnsi="Times New Roman" w:cs="Times New Roman"/>
              </w:rPr>
            </w:pPr>
            <w:r>
              <w:rPr>
                <w:rFonts w:ascii="Times New Roman" w:hAnsi="Times New Roman" w:cs="Times New Roman"/>
              </w:rPr>
              <w:t>Must refer to values and the rejection of the null hypothesis</w:t>
            </w:r>
          </w:p>
        </w:tc>
      </w:tr>
      <w:tr w:rsidR="00B60627" w:rsidRPr="00B2718B" w14:paraId="240F2891" w14:textId="77777777" w:rsidTr="00B97B65">
        <w:trPr>
          <w:trHeight w:val="416"/>
        </w:trPr>
        <w:tc>
          <w:tcPr>
            <w:tcW w:w="992" w:type="dxa"/>
            <w:tcBorders>
              <w:bottom w:val="nil"/>
            </w:tcBorders>
            <w:vAlign w:val="center"/>
          </w:tcPr>
          <w:p w14:paraId="545E4D60" w14:textId="1F017EC4" w:rsidR="00B60627" w:rsidRDefault="00FF4C4D" w:rsidP="001D5A72">
            <w:pPr>
              <w:rPr>
                <w:rFonts w:ascii="Times New Roman" w:hAnsi="Times New Roman" w:cs="Times New Roman"/>
                <w:b/>
                <w:bCs/>
              </w:rPr>
            </w:pPr>
            <w:r>
              <w:rPr>
                <w:rFonts w:ascii="Times New Roman" w:hAnsi="Times New Roman" w:cs="Times New Roman"/>
                <w:b/>
                <w:bCs/>
              </w:rPr>
              <w:t>1</w:t>
            </w:r>
            <w:r w:rsidR="002561FB">
              <w:rPr>
                <w:rFonts w:ascii="Times New Roman" w:hAnsi="Times New Roman" w:cs="Times New Roman"/>
                <w:b/>
                <w:bCs/>
              </w:rPr>
              <w:t>(b)</w:t>
            </w:r>
          </w:p>
        </w:tc>
        <w:tc>
          <w:tcPr>
            <w:tcW w:w="5945" w:type="dxa"/>
            <w:tcBorders>
              <w:bottom w:val="dashSmallGap" w:sz="4" w:space="0" w:color="auto"/>
            </w:tcBorders>
            <w:vAlign w:val="center"/>
          </w:tcPr>
          <w:p w14:paraId="40CB48E5" w14:textId="42AA6962" w:rsidR="002561FB" w:rsidRPr="00826E71" w:rsidRDefault="00826E71" w:rsidP="001D5A72">
            <w:pPr>
              <w:rPr>
                <w:rFonts w:ascii="Times New Roman" w:hAnsi="Times New Roman" w:cs="Times New Roman"/>
              </w:rPr>
            </w:pPr>
            <w:r>
              <w:rPr>
                <w:rFonts w:ascii="Times New Roman" w:hAnsi="Times New Roman" w:cs="Times New Roman"/>
              </w:rPr>
              <w:t>[</w:t>
            </w:r>
            <w:r>
              <w:rPr>
                <w:rFonts w:ascii="Times New Roman" w:hAnsi="Times New Roman" w:cs="Times New Roman"/>
                <w:i/>
                <w:iCs/>
              </w:rPr>
              <w:t>X</w:t>
            </w:r>
            <w:r>
              <w:rPr>
                <w:rFonts w:ascii="Times New Roman" w:hAnsi="Times New Roman" w:cs="Times New Roman"/>
              </w:rPr>
              <w:t xml:space="preserve"> = the number of days with a mean daily temperature of below 5 </w:t>
            </w:r>
            <w:proofErr w:type="spellStart"/>
            <w:r>
              <w:rPr>
                <w:rFonts w:ascii="Times New Roman" w:hAnsi="Times New Roman" w:cs="Times New Roman"/>
                <w:vertAlign w:val="superscript"/>
              </w:rPr>
              <w:t>o</w:t>
            </w:r>
            <w:r>
              <w:rPr>
                <w:rFonts w:ascii="Times New Roman" w:hAnsi="Times New Roman" w:cs="Times New Roman"/>
              </w:rPr>
              <w:t>C</w:t>
            </w:r>
            <w:proofErr w:type="spellEnd"/>
            <w:r>
              <w:rPr>
                <w:rFonts w:ascii="Times New Roman" w:hAnsi="Times New Roman" w:cs="Times New Roman"/>
              </w:rPr>
              <w:t>]</w:t>
            </w:r>
          </w:p>
        </w:tc>
        <w:tc>
          <w:tcPr>
            <w:tcW w:w="861" w:type="dxa"/>
            <w:tcBorders>
              <w:bottom w:val="dashSmallGap" w:sz="4" w:space="0" w:color="auto"/>
            </w:tcBorders>
            <w:vAlign w:val="center"/>
          </w:tcPr>
          <w:p w14:paraId="51B85E0B" w14:textId="1E999AE3" w:rsidR="00B60627" w:rsidRDefault="00B60627" w:rsidP="001D5A72">
            <w:pPr>
              <w:jc w:val="center"/>
              <w:rPr>
                <w:rFonts w:ascii="Times New Roman" w:hAnsi="Times New Roman" w:cs="Times New Roman"/>
              </w:rPr>
            </w:pPr>
          </w:p>
        </w:tc>
        <w:tc>
          <w:tcPr>
            <w:tcW w:w="850" w:type="dxa"/>
            <w:tcBorders>
              <w:bottom w:val="dashSmallGap" w:sz="4" w:space="0" w:color="auto"/>
            </w:tcBorders>
            <w:vAlign w:val="center"/>
          </w:tcPr>
          <w:p w14:paraId="28FCB892" w14:textId="05D7B87B" w:rsidR="00B60627" w:rsidRDefault="00B60627" w:rsidP="001D5A72">
            <w:pPr>
              <w:jc w:val="center"/>
              <w:rPr>
                <w:rFonts w:ascii="Times New Roman" w:hAnsi="Times New Roman" w:cs="Times New Roman"/>
              </w:rPr>
            </w:pPr>
          </w:p>
        </w:tc>
        <w:tc>
          <w:tcPr>
            <w:tcW w:w="2126" w:type="dxa"/>
            <w:tcBorders>
              <w:bottom w:val="dashSmallGap" w:sz="4" w:space="0" w:color="auto"/>
            </w:tcBorders>
            <w:vAlign w:val="center"/>
          </w:tcPr>
          <w:p w14:paraId="02417416" w14:textId="3FCCFB22" w:rsidR="00B60627" w:rsidRDefault="00B60627" w:rsidP="001D5A72">
            <w:pPr>
              <w:rPr>
                <w:rFonts w:ascii="Times New Roman" w:hAnsi="Times New Roman" w:cs="Times New Roman"/>
              </w:rPr>
            </w:pPr>
          </w:p>
        </w:tc>
      </w:tr>
      <w:tr w:rsidR="00993CD2" w:rsidRPr="00B2718B" w14:paraId="574A73D6" w14:textId="77777777" w:rsidTr="00B97B65">
        <w:trPr>
          <w:trHeight w:val="416"/>
        </w:trPr>
        <w:tc>
          <w:tcPr>
            <w:tcW w:w="992" w:type="dxa"/>
            <w:tcBorders>
              <w:top w:val="nil"/>
              <w:bottom w:val="nil"/>
            </w:tcBorders>
            <w:vAlign w:val="center"/>
          </w:tcPr>
          <w:p w14:paraId="1F40845E" w14:textId="77777777" w:rsidR="00993CD2" w:rsidRDefault="00993CD2"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E712F1E" w14:textId="77777777" w:rsidR="00826E71" w:rsidRDefault="00826E71" w:rsidP="00826E71">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w:t>
            </w:r>
            <m:oMath>
              <m:r>
                <w:rPr>
                  <w:rFonts w:ascii="Cambria Math" w:hAnsi="Cambria Math" w:cs="Times New Roman"/>
                </w:rPr>
                <m:t>π=0.215</m:t>
              </m:r>
            </m:oMath>
          </w:p>
          <w:p w14:paraId="0922DE39" w14:textId="4729502A" w:rsidR="00993CD2" w:rsidRDefault="00826E71" w:rsidP="00826E71">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1</w:t>
            </w:r>
            <w:r>
              <w:rPr>
                <w:rFonts w:ascii="Times New Roman" w:hAnsi="Times New Roman" w:cs="Times New Roman"/>
              </w:rPr>
              <w:t xml:space="preserve">: </w:t>
            </w:r>
            <m:oMath>
              <m:r>
                <w:rPr>
                  <w:rFonts w:ascii="Cambria Math" w:hAnsi="Cambria Math" w:cs="Times New Roman"/>
                </w:rPr>
                <m:t>π&lt;0.215</m:t>
              </m:r>
            </m:oMath>
          </w:p>
        </w:tc>
        <w:tc>
          <w:tcPr>
            <w:tcW w:w="861" w:type="dxa"/>
            <w:tcBorders>
              <w:top w:val="dashSmallGap" w:sz="4" w:space="0" w:color="auto"/>
              <w:bottom w:val="dashSmallGap" w:sz="4" w:space="0" w:color="auto"/>
            </w:tcBorders>
            <w:vAlign w:val="center"/>
          </w:tcPr>
          <w:p w14:paraId="19B3DC8B" w14:textId="4D9F9CA5" w:rsidR="00993CD2" w:rsidRDefault="00826E71" w:rsidP="001D5A72">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24207DF0" w14:textId="13E50EC0" w:rsidR="00993CD2" w:rsidRDefault="00826E71" w:rsidP="001D5A72">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60C22A74" w14:textId="77777777" w:rsidR="00993CD2" w:rsidRDefault="00826E71" w:rsidP="001D5A72">
            <w:pPr>
              <w:rPr>
                <w:rFonts w:ascii="Times New Roman" w:hAnsi="Times New Roman" w:cs="Times New Roman"/>
              </w:rPr>
            </w:pPr>
            <w:r>
              <w:rPr>
                <w:rFonts w:ascii="Times New Roman" w:hAnsi="Times New Roman" w:cs="Times New Roman"/>
              </w:rPr>
              <w:t xml:space="preserve">Both </w:t>
            </w:r>
            <w:proofErr w:type="spellStart"/>
            <w:r>
              <w:rPr>
                <w:rFonts w:ascii="Times New Roman" w:hAnsi="Times New Roman" w:cs="Times New Roman"/>
              </w:rPr>
              <w:t>oe</w:t>
            </w:r>
            <w:proofErr w:type="spellEnd"/>
          </w:p>
          <w:p w14:paraId="0D8C37EF" w14:textId="0C2A1283" w:rsidR="00FD2896" w:rsidRPr="00FD2896" w:rsidRDefault="00FD2896" w:rsidP="001D5A72">
            <w:pPr>
              <w:rPr>
                <w:rFonts w:ascii="Times New Roman" w:hAnsi="Times New Roman" w:cs="Times New Roman"/>
              </w:rPr>
            </w:pPr>
            <w:r>
              <w:rPr>
                <w:rFonts w:ascii="Times New Roman" w:hAnsi="Times New Roman" w:cs="Times New Roman"/>
              </w:rPr>
              <w:t xml:space="preserve">Allow </w:t>
            </w:r>
            <w:r>
              <w:rPr>
                <w:rFonts w:ascii="Times New Roman" w:hAnsi="Times New Roman" w:cs="Times New Roman"/>
                <w:i/>
                <w:iCs/>
              </w:rPr>
              <w:t>p</w:t>
            </w:r>
          </w:p>
        </w:tc>
      </w:tr>
      <w:tr w:rsidR="00CB5824" w:rsidRPr="00B2718B" w14:paraId="455D7D29" w14:textId="77777777" w:rsidTr="00B97B65">
        <w:trPr>
          <w:trHeight w:val="416"/>
        </w:trPr>
        <w:tc>
          <w:tcPr>
            <w:tcW w:w="992" w:type="dxa"/>
            <w:tcBorders>
              <w:top w:val="nil"/>
              <w:bottom w:val="nil"/>
            </w:tcBorders>
            <w:vAlign w:val="center"/>
          </w:tcPr>
          <w:p w14:paraId="0C3B996A" w14:textId="77777777" w:rsidR="00CB5824" w:rsidRDefault="00CB5824"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57929B5" w14:textId="51791FFF" w:rsidR="00CB5824" w:rsidRDefault="00CB5824" w:rsidP="001D5A72">
            <w:pPr>
              <w:rPr>
                <w:rFonts w:ascii="Times New Roman" w:hAnsi="Times New Roman" w:cs="Times New Roman"/>
              </w:rPr>
            </w:pPr>
            <w:proofErr w:type="gramStart"/>
            <w:r>
              <w:rPr>
                <w:rFonts w:ascii="Times New Roman" w:hAnsi="Times New Roman" w:cs="Times New Roman"/>
              </w:rPr>
              <w:t>B(</w:t>
            </w:r>
            <w:proofErr w:type="gramEnd"/>
            <w:r>
              <w:rPr>
                <w:rFonts w:ascii="Times New Roman" w:hAnsi="Times New Roman" w:cs="Times New Roman"/>
              </w:rPr>
              <w:t>12, 0.215)</w:t>
            </w:r>
          </w:p>
        </w:tc>
        <w:tc>
          <w:tcPr>
            <w:tcW w:w="861" w:type="dxa"/>
            <w:tcBorders>
              <w:top w:val="dashSmallGap" w:sz="4" w:space="0" w:color="auto"/>
              <w:bottom w:val="dashSmallGap" w:sz="4" w:space="0" w:color="auto"/>
            </w:tcBorders>
            <w:vAlign w:val="center"/>
          </w:tcPr>
          <w:p w14:paraId="7441F96A" w14:textId="0390762C" w:rsidR="00CB5824" w:rsidRDefault="00EF6557" w:rsidP="001D5A72">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220A5098" w14:textId="066210FE" w:rsidR="00CB5824" w:rsidRDefault="00EF6557" w:rsidP="001D5A72">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00C29F14" w14:textId="3990EF66" w:rsidR="00CB5824" w:rsidRDefault="008917F6" w:rsidP="001D5A72">
            <w:pPr>
              <w:rPr>
                <w:rFonts w:ascii="Times New Roman" w:hAnsi="Times New Roman" w:cs="Times New Roman"/>
              </w:rPr>
            </w:pPr>
            <w:r>
              <w:rPr>
                <w:rFonts w:ascii="Times New Roman" w:hAnsi="Times New Roman" w:cs="Times New Roman"/>
              </w:rPr>
              <w:t>Must be seen</w:t>
            </w:r>
          </w:p>
        </w:tc>
      </w:tr>
      <w:tr w:rsidR="00CB5824" w:rsidRPr="00B2718B" w14:paraId="7EBC2612" w14:textId="77777777" w:rsidTr="00B97B65">
        <w:trPr>
          <w:trHeight w:val="416"/>
        </w:trPr>
        <w:tc>
          <w:tcPr>
            <w:tcW w:w="992" w:type="dxa"/>
            <w:tcBorders>
              <w:top w:val="nil"/>
              <w:bottom w:val="nil"/>
            </w:tcBorders>
            <w:vAlign w:val="center"/>
          </w:tcPr>
          <w:p w14:paraId="70D9C364" w14:textId="77777777" w:rsidR="00CB5824" w:rsidRDefault="00CB5824"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D29D507" w14:textId="636828F9" w:rsidR="00CB5824" w:rsidRPr="006361A5" w:rsidRDefault="006361A5" w:rsidP="001D5A72">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X≤1</m:t>
                    </m:r>
                  </m:e>
                </m:d>
                <m:r>
                  <w:rPr>
                    <w:rFonts w:ascii="Cambria Math" w:hAnsi="Cambria Math" w:cs="Times New Roman"/>
                  </w:rPr>
                  <m:t>=0.2347</m:t>
                </m:r>
              </m:oMath>
            </m:oMathPara>
          </w:p>
        </w:tc>
        <w:tc>
          <w:tcPr>
            <w:tcW w:w="861" w:type="dxa"/>
            <w:tcBorders>
              <w:top w:val="dashSmallGap" w:sz="4" w:space="0" w:color="auto"/>
              <w:bottom w:val="dashSmallGap" w:sz="4" w:space="0" w:color="auto"/>
            </w:tcBorders>
            <w:vAlign w:val="center"/>
          </w:tcPr>
          <w:p w14:paraId="78DE5790" w14:textId="1D1AC993" w:rsidR="00CB5824" w:rsidRDefault="00EF6557" w:rsidP="001D5A72">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04D2306B" w14:textId="04B714EE" w:rsidR="00CB5824" w:rsidRDefault="00EF6557" w:rsidP="001D5A72">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0E982B27" w14:textId="0805C277" w:rsidR="00CB5824" w:rsidRDefault="00EF6557" w:rsidP="001D5A72">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0.235</w:t>
            </w:r>
          </w:p>
        </w:tc>
      </w:tr>
      <w:tr w:rsidR="006361A5" w:rsidRPr="00B2718B" w14:paraId="12364029" w14:textId="77777777" w:rsidTr="00B97B65">
        <w:trPr>
          <w:trHeight w:val="416"/>
        </w:trPr>
        <w:tc>
          <w:tcPr>
            <w:tcW w:w="992" w:type="dxa"/>
            <w:tcBorders>
              <w:top w:val="nil"/>
              <w:bottom w:val="nil"/>
            </w:tcBorders>
            <w:vAlign w:val="center"/>
          </w:tcPr>
          <w:p w14:paraId="07004E9F" w14:textId="77777777" w:rsidR="006361A5" w:rsidRDefault="006361A5"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1D4E7BB" w14:textId="1790FFA7" w:rsidR="006361A5" w:rsidRPr="006361A5" w:rsidRDefault="00EF6557" w:rsidP="001D5A72">
            <w:pPr>
              <w:rPr>
                <w:rFonts w:ascii="Times New Roman" w:hAnsi="Times New Roman" w:cs="Times New Roman"/>
                <w:iCs/>
              </w:rPr>
            </w:pPr>
            <w:r>
              <w:rPr>
                <w:rFonts w:ascii="Times New Roman" w:hAnsi="Times New Roman" w:cs="Times New Roman"/>
                <w:iCs/>
              </w:rPr>
              <w:t xml:space="preserve">                                    </w:t>
            </w:r>
            <m:oMath>
              <m:r>
                <w:rPr>
                  <w:rFonts w:ascii="Cambria Math" w:hAnsi="Cambria Math" w:cs="Times New Roman"/>
                </w:rPr>
                <m:t>&gt;0.05</m:t>
              </m:r>
            </m:oMath>
            <w:r w:rsidR="006361A5" w:rsidRPr="00EF6557">
              <w:rPr>
                <w:rFonts w:ascii="Times New Roman" w:hAnsi="Times New Roman" w:cs="Times New Roman"/>
                <w:iCs/>
              </w:rPr>
              <w:br/>
            </w:r>
            <w:r w:rsidR="006361A5">
              <w:rPr>
                <w:rFonts w:ascii="Times New Roman" w:hAnsi="Times New Roman" w:cs="Times New Roman"/>
                <w:iCs/>
              </w:rPr>
              <w:t>Do not reject H</w:t>
            </w:r>
            <w:r w:rsidR="006361A5">
              <w:rPr>
                <w:rFonts w:ascii="Times New Roman" w:hAnsi="Times New Roman" w:cs="Times New Roman"/>
                <w:iCs/>
                <w:vertAlign w:val="subscript"/>
              </w:rPr>
              <w:t>0</w:t>
            </w:r>
          </w:p>
        </w:tc>
        <w:tc>
          <w:tcPr>
            <w:tcW w:w="861" w:type="dxa"/>
            <w:tcBorders>
              <w:top w:val="dashSmallGap" w:sz="4" w:space="0" w:color="auto"/>
              <w:bottom w:val="dashSmallGap" w:sz="4" w:space="0" w:color="auto"/>
            </w:tcBorders>
            <w:vAlign w:val="center"/>
          </w:tcPr>
          <w:p w14:paraId="4FCAACBA" w14:textId="62DC7F50" w:rsidR="006361A5" w:rsidRDefault="00EF6557" w:rsidP="001D5A72">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2D513376" w14:textId="0D51C432" w:rsidR="006361A5" w:rsidRDefault="00EF6557" w:rsidP="001D5A72">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dashSmallGap" w:sz="4" w:space="0" w:color="auto"/>
            </w:tcBorders>
            <w:vAlign w:val="center"/>
          </w:tcPr>
          <w:p w14:paraId="1F30122E" w14:textId="2E36B82A" w:rsidR="006361A5" w:rsidRDefault="0072780E" w:rsidP="001D5A72">
            <w:pPr>
              <w:rPr>
                <w:rFonts w:ascii="Times New Roman" w:hAnsi="Times New Roman" w:cs="Times New Roman"/>
              </w:rPr>
            </w:pPr>
            <w:r>
              <w:rPr>
                <w:rFonts w:ascii="Times New Roman" w:hAnsi="Times New Roman" w:cs="Times New Roman"/>
              </w:rPr>
              <w:t>Comparison with 0.05 and correct decision made based on their probability</w:t>
            </w:r>
          </w:p>
        </w:tc>
      </w:tr>
      <w:tr w:rsidR="006361A5" w:rsidRPr="00B2718B" w14:paraId="05113724" w14:textId="77777777" w:rsidTr="00B97B65">
        <w:trPr>
          <w:trHeight w:val="416"/>
        </w:trPr>
        <w:tc>
          <w:tcPr>
            <w:tcW w:w="992" w:type="dxa"/>
            <w:tcBorders>
              <w:top w:val="nil"/>
              <w:bottom w:val="nil"/>
            </w:tcBorders>
            <w:vAlign w:val="center"/>
          </w:tcPr>
          <w:p w14:paraId="4434DC51" w14:textId="77777777" w:rsidR="006361A5" w:rsidRDefault="006361A5"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AF4DF4D" w14:textId="3F721063" w:rsidR="006361A5" w:rsidRPr="00EF6557" w:rsidRDefault="006361A5" w:rsidP="001D5A72">
            <w:pPr>
              <w:rPr>
                <w:rFonts w:ascii="Times New Roman" w:hAnsi="Times New Roman" w:cs="Times New Roman"/>
                <w:iCs/>
              </w:rPr>
            </w:pPr>
            <w:r>
              <w:rPr>
                <w:rFonts w:ascii="Times New Roman" w:hAnsi="Times New Roman" w:cs="Times New Roman"/>
                <w:iCs/>
              </w:rPr>
              <w:t xml:space="preserve">There is insufficient evidence to suggest the proportion of </w:t>
            </w:r>
            <w:r w:rsidR="00EF6557">
              <w:rPr>
                <w:rFonts w:ascii="Times New Roman" w:hAnsi="Times New Roman" w:cs="Times New Roman"/>
                <w:iCs/>
              </w:rPr>
              <w:t xml:space="preserve">days with a mean daily temperature of below 5 </w:t>
            </w:r>
            <w:proofErr w:type="spellStart"/>
            <w:r w:rsidR="00EF6557">
              <w:rPr>
                <w:rFonts w:ascii="Times New Roman" w:hAnsi="Times New Roman" w:cs="Times New Roman"/>
                <w:iCs/>
                <w:vertAlign w:val="superscript"/>
              </w:rPr>
              <w:t>o</w:t>
            </w:r>
            <w:r w:rsidR="00EF6557">
              <w:rPr>
                <w:rFonts w:ascii="Times New Roman" w:hAnsi="Times New Roman" w:cs="Times New Roman"/>
                <w:iCs/>
              </w:rPr>
              <w:t>C</w:t>
            </w:r>
            <w:proofErr w:type="spellEnd"/>
            <w:r w:rsidR="00EF6557">
              <w:rPr>
                <w:rFonts w:ascii="Times New Roman" w:hAnsi="Times New Roman" w:cs="Times New Roman"/>
                <w:iCs/>
              </w:rPr>
              <w:t xml:space="preserve"> has decreased</w:t>
            </w:r>
          </w:p>
        </w:tc>
        <w:tc>
          <w:tcPr>
            <w:tcW w:w="861" w:type="dxa"/>
            <w:tcBorders>
              <w:top w:val="dashSmallGap" w:sz="4" w:space="0" w:color="auto"/>
              <w:bottom w:val="dashSmallGap" w:sz="4" w:space="0" w:color="auto"/>
            </w:tcBorders>
            <w:vAlign w:val="center"/>
          </w:tcPr>
          <w:p w14:paraId="5F275893" w14:textId="5055E6ED" w:rsidR="006361A5" w:rsidRDefault="0072780E" w:rsidP="001D5A72">
            <w:pPr>
              <w:jc w:val="center"/>
              <w:rPr>
                <w:rFonts w:ascii="Times New Roman" w:hAnsi="Times New Roman" w:cs="Times New Roman"/>
              </w:rPr>
            </w:pPr>
            <w:r>
              <w:rPr>
                <w:rFonts w:ascii="Times New Roman" w:hAnsi="Times New Roman" w:cs="Times New Roman"/>
              </w:rPr>
              <w:t>E1dep</w:t>
            </w:r>
          </w:p>
        </w:tc>
        <w:tc>
          <w:tcPr>
            <w:tcW w:w="850" w:type="dxa"/>
            <w:tcBorders>
              <w:top w:val="dashSmallGap" w:sz="4" w:space="0" w:color="auto"/>
              <w:bottom w:val="dashSmallGap" w:sz="4" w:space="0" w:color="auto"/>
            </w:tcBorders>
            <w:vAlign w:val="center"/>
          </w:tcPr>
          <w:p w14:paraId="037DE3CF" w14:textId="6025713D" w:rsidR="006361A5" w:rsidRDefault="0072780E" w:rsidP="001D5A72">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dashSmallGap" w:sz="4" w:space="0" w:color="auto"/>
            </w:tcBorders>
            <w:vAlign w:val="center"/>
          </w:tcPr>
          <w:p w14:paraId="063E44B8" w14:textId="77777777" w:rsidR="006361A5" w:rsidRDefault="0072780E" w:rsidP="001D5A72">
            <w:pPr>
              <w:rPr>
                <w:rFonts w:ascii="Times New Roman" w:hAnsi="Times New Roman" w:cs="Times New Roman"/>
              </w:rPr>
            </w:pPr>
            <w:r>
              <w:rPr>
                <w:rFonts w:ascii="Times New Roman" w:hAnsi="Times New Roman" w:cs="Times New Roman"/>
              </w:rPr>
              <w:t>Must not be definite</w:t>
            </w:r>
          </w:p>
          <w:p w14:paraId="34F236D8" w14:textId="77777777" w:rsidR="0072780E" w:rsidRDefault="0072780E" w:rsidP="001D5A72">
            <w:pPr>
              <w:rPr>
                <w:rFonts w:ascii="Times New Roman" w:hAnsi="Times New Roman" w:cs="Times New Roman"/>
              </w:rPr>
            </w:pPr>
            <w:r>
              <w:rPr>
                <w:rFonts w:ascii="Times New Roman" w:hAnsi="Times New Roman" w:cs="Times New Roman"/>
              </w:rPr>
              <w:t>Must be in context</w:t>
            </w:r>
          </w:p>
          <w:p w14:paraId="1A160CAE" w14:textId="7DC23FA4" w:rsidR="00EC5811" w:rsidRDefault="00EC5811" w:rsidP="001D5A72">
            <w:pPr>
              <w:rPr>
                <w:rFonts w:ascii="Times New Roman" w:hAnsi="Times New Roman" w:cs="Times New Roman"/>
              </w:rPr>
            </w:pPr>
            <w:r>
              <w:rPr>
                <w:rFonts w:ascii="Times New Roman" w:hAnsi="Times New Roman" w:cs="Times New Roman"/>
              </w:rPr>
              <w:t>Must refer to proportion/percentage</w:t>
            </w:r>
          </w:p>
          <w:p w14:paraId="0F993EF7" w14:textId="7517FE19" w:rsidR="0072780E" w:rsidRPr="003549B8" w:rsidRDefault="003549B8" w:rsidP="001D5A72">
            <w:pPr>
              <w:rPr>
                <w:rFonts w:ascii="Times New Roman" w:hAnsi="Times New Roman" w:cs="Times New Roman"/>
              </w:rPr>
            </w:pPr>
            <w:r>
              <w:rPr>
                <w:rFonts w:ascii="Times New Roman" w:hAnsi="Times New Roman" w:cs="Times New Roman"/>
              </w:rPr>
              <w:t xml:space="preserve">Dep on correct </w:t>
            </w:r>
            <w:r>
              <w:rPr>
                <w:rFonts w:ascii="Times New Roman" w:hAnsi="Times New Roman" w:cs="Times New Roman"/>
                <w:i/>
                <w:iCs/>
              </w:rPr>
              <w:t>p</w:t>
            </w:r>
            <w:r>
              <w:rPr>
                <w:rFonts w:ascii="Times New Roman" w:hAnsi="Times New Roman" w:cs="Times New Roman"/>
              </w:rPr>
              <w:t>-value</w:t>
            </w:r>
            <w:r w:rsidR="006D2CFD">
              <w:rPr>
                <w:rFonts w:ascii="Times New Roman" w:hAnsi="Times New Roman" w:cs="Times New Roman"/>
              </w:rPr>
              <w:t xml:space="preserve"> and significance level</w:t>
            </w:r>
          </w:p>
        </w:tc>
      </w:tr>
      <w:tr w:rsidR="00367298" w:rsidRPr="00B2718B" w14:paraId="0CD3CC53" w14:textId="77777777" w:rsidTr="00B97B65">
        <w:trPr>
          <w:trHeight w:val="416"/>
        </w:trPr>
        <w:tc>
          <w:tcPr>
            <w:tcW w:w="992" w:type="dxa"/>
            <w:tcBorders>
              <w:top w:val="nil"/>
              <w:bottom w:val="single" w:sz="4" w:space="0" w:color="auto"/>
            </w:tcBorders>
            <w:vAlign w:val="center"/>
          </w:tcPr>
          <w:p w14:paraId="6D267F32" w14:textId="77777777" w:rsidR="00367298" w:rsidRDefault="00367298" w:rsidP="001D5A72">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78EAA1E3" w14:textId="77777777" w:rsidR="00367298" w:rsidRDefault="00367298" w:rsidP="001D5A72">
            <w:pPr>
              <w:rPr>
                <w:rFonts w:ascii="Times New Roman" w:hAnsi="Times New Roman" w:cs="Times New Roman"/>
                <w:iCs/>
              </w:rPr>
            </w:pPr>
          </w:p>
        </w:tc>
        <w:tc>
          <w:tcPr>
            <w:tcW w:w="861" w:type="dxa"/>
            <w:tcBorders>
              <w:top w:val="dashSmallGap" w:sz="4" w:space="0" w:color="auto"/>
              <w:bottom w:val="single" w:sz="4" w:space="0" w:color="auto"/>
            </w:tcBorders>
            <w:vAlign w:val="center"/>
          </w:tcPr>
          <w:p w14:paraId="5C518410" w14:textId="77777777" w:rsidR="00367298" w:rsidRDefault="00367298" w:rsidP="001D5A72">
            <w:pPr>
              <w:jc w:val="center"/>
              <w:rPr>
                <w:rFonts w:ascii="Times New Roman" w:hAnsi="Times New Roman" w:cs="Times New Roman"/>
              </w:rPr>
            </w:pPr>
          </w:p>
        </w:tc>
        <w:tc>
          <w:tcPr>
            <w:tcW w:w="850" w:type="dxa"/>
            <w:tcBorders>
              <w:top w:val="dashSmallGap" w:sz="4" w:space="0" w:color="auto"/>
              <w:bottom w:val="single" w:sz="4" w:space="0" w:color="auto"/>
            </w:tcBorders>
            <w:vAlign w:val="center"/>
          </w:tcPr>
          <w:p w14:paraId="3E444ABB" w14:textId="77777777" w:rsidR="00367298" w:rsidRDefault="00367298" w:rsidP="001D5A72">
            <w:pPr>
              <w:jc w:val="center"/>
              <w:rPr>
                <w:rFonts w:ascii="Times New Roman" w:hAnsi="Times New Roman" w:cs="Times New Roman"/>
              </w:rPr>
            </w:pPr>
          </w:p>
        </w:tc>
        <w:tc>
          <w:tcPr>
            <w:tcW w:w="2126" w:type="dxa"/>
            <w:tcBorders>
              <w:top w:val="dashSmallGap" w:sz="4" w:space="0" w:color="auto"/>
              <w:bottom w:val="single" w:sz="4" w:space="0" w:color="auto"/>
            </w:tcBorders>
            <w:vAlign w:val="center"/>
          </w:tcPr>
          <w:p w14:paraId="5CF3B782" w14:textId="5A4CEBCF" w:rsidR="00367298" w:rsidRDefault="00367298" w:rsidP="001D5A72">
            <w:pPr>
              <w:rPr>
                <w:rFonts w:ascii="Times New Roman" w:hAnsi="Times New Roman" w:cs="Times New Roman"/>
              </w:rPr>
            </w:pPr>
            <w:r>
              <w:rPr>
                <w:rFonts w:ascii="Times New Roman" w:hAnsi="Times New Roman" w:cs="Times New Roman"/>
              </w:rPr>
              <w:t>NOTE: Critical region method can score max B1M1A0M0E0</w:t>
            </w:r>
          </w:p>
        </w:tc>
      </w:tr>
      <w:tr w:rsidR="00367298" w:rsidRPr="00B2718B" w14:paraId="34B55D81" w14:textId="77777777" w:rsidTr="00B97B65">
        <w:trPr>
          <w:trHeight w:val="416"/>
        </w:trPr>
        <w:tc>
          <w:tcPr>
            <w:tcW w:w="992" w:type="dxa"/>
            <w:tcBorders>
              <w:top w:val="single" w:sz="4" w:space="0" w:color="auto"/>
              <w:bottom w:val="nil"/>
            </w:tcBorders>
            <w:vAlign w:val="center"/>
          </w:tcPr>
          <w:p w14:paraId="22DE4D14" w14:textId="43E466F9" w:rsidR="00367298" w:rsidRDefault="00367298" w:rsidP="001D5A72">
            <w:pPr>
              <w:rPr>
                <w:rFonts w:ascii="Times New Roman" w:hAnsi="Times New Roman" w:cs="Times New Roman"/>
                <w:b/>
                <w:bCs/>
              </w:rPr>
            </w:pPr>
            <w:r>
              <w:rPr>
                <w:rFonts w:ascii="Times New Roman" w:hAnsi="Times New Roman" w:cs="Times New Roman"/>
                <w:b/>
                <w:bCs/>
              </w:rPr>
              <w:t>1(c)</w:t>
            </w:r>
            <w:r w:rsidR="00FF4C4D">
              <w:rPr>
                <w:rFonts w:ascii="Times New Roman" w:hAnsi="Times New Roman" w:cs="Times New Roman"/>
                <w:b/>
                <w:bCs/>
              </w:rPr>
              <w:t>(</w:t>
            </w:r>
            <w:proofErr w:type="spellStart"/>
            <w:r w:rsidR="00FF4C4D">
              <w:rPr>
                <w:rFonts w:ascii="Times New Roman" w:hAnsi="Times New Roman" w:cs="Times New Roman"/>
                <w:b/>
                <w:bCs/>
              </w:rPr>
              <w:t>i</w:t>
            </w:r>
            <w:proofErr w:type="spellEnd"/>
            <w:r w:rsidR="00FF4C4D">
              <w:rPr>
                <w:rFonts w:ascii="Times New Roman" w:hAnsi="Times New Roman" w:cs="Times New Roman"/>
                <w:b/>
                <w:bCs/>
              </w:rPr>
              <w:t>)</w:t>
            </w:r>
          </w:p>
        </w:tc>
        <w:tc>
          <w:tcPr>
            <w:tcW w:w="5945" w:type="dxa"/>
            <w:tcBorders>
              <w:bottom w:val="dashSmallGap" w:sz="4" w:space="0" w:color="auto"/>
            </w:tcBorders>
            <w:vAlign w:val="center"/>
          </w:tcPr>
          <w:p w14:paraId="453FC0CC" w14:textId="03908D08" w:rsidR="00367298" w:rsidRPr="00E66DD0" w:rsidRDefault="00E66DD0" w:rsidP="001D5A72">
            <w:pPr>
              <w:rPr>
                <w:rFonts w:ascii="Times New Roman" w:hAnsi="Times New Roman" w:cs="Times New Roman"/>
                <w:iCs/>
              </w:rPr>
            </w:pPr>
            <m:oMathPara>
              <m:oMathParaPr>
                <m:jc m:val="left"/>
              </m:oMathParaPr>
              <m:oMath>
                <m:r>
                  <m:rPr>
                    <m:sty m:val="p"/>
                  </m:rPr>
                  <w:rPr>
                    <w:rFonts w:ascii="Cambria Math" w:hAnsi="Cambria Math" w:cs="Times New Roman"/>
                  </w:rPr>
                  <m:t>P</m:t>
                </m:r>
                <m:d>
                  <m:dPr>
                    <m:ctrlPr>
                      <w:rPr>
                        <w:rFonts w:ascii="Cambria Math" w:hAnsi="Cambria Math" w:cs="Times New Roman"/>
                        <w:i/>
                        <w:iCs/>
                      </w:rPr>
                    </m:ctrlPr>
                  </m:dPr>
                  <m:e>
                    <m:r>
                      <w:rPr>
                        <w:rFonts w:ascii="Cambria Math" w:hAnsi="Cambria Math" w:cs="Times New Roman"/>
                      </w:rPr>
                      <m:t>X≤0</m:t>
                    </m:r>
                  </m:e>
                </m:d>
                <m:r>
                  <w:rPr>
                    <w:rFonts w:ascii="Cambria Math" w:hAnsi="Cambria Math" w:cs="Times New Roman"/>
                  </w:rPr>
                  <m:t>=0.0548</m:t>
                </m:r>
              </m:oMath>
            </m:oMathPara>
          </w:p>
        </w:tc>
        <w:tc>
          <w:tcPr>
            <w:tcW w:w="861" w:type="dxa"/>
            <w:tcBorders>
              <w:bottom w:val="dashSmallGap" w:sz="4" w:space="0" w:color="auto"/>
            </w:tcBorders>
            <w:vAlign w:val="center"/>
          </w:tcPr>
          <w:p w14:paraId="39D4255B" w14:textId="0D009D85" w:rsidR="00367298" w:rsidRDefault="00E66DD0" w:rsidP="001D5A72">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1AA9E655" w14:textId="1E3DD400" w:rsidR="00367298" w:rsidRDefault="00E66DD0" w:rsidP="001D5A72">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02F60F4B" w14:textId="77777777" w:rsidR="00367298" w:rsidRDefault="00367298" w:rsidP="001D5A72">
            <w:pPr>
              <w:rPr>
                <w:rFonts w:ascii="Times New Roman" w:hAnsi="Times New Roman" w:cs="Times New Roman"/>
              </w:rPr>
            </w:pPr>
          </w:p>
        </w:tc>
      </w:tr>
      <w:tr w:rsidR="00E66DD0" w:rsidRPr="00B2718B" w14:paraId="56F36AC2" w14:textId="77777777" w:rsidTr="00B97B65">
        <w:trPr>
          <w:trHeight w:val="416"/>
        </w:trPr>
        <w:tc>
          <w:tcPr>
            <w:tcW w:w="992" w:type="dxa"/>
            <w:tcBorders>
              <w:top w:val="nil"/>
              <w:bottom w:val="single" w:sz="4" w:space="0" w:color="auto"/>
            </w:tcBorders>
            <w:vAlign w:val="center"/>
          </w:tcPr>
          <w:p w14:paraId="40A70B7A" w14:textId="77777777" w:rsidR="00E66DD0" w:rsidRDefault="00E66DD0" w:rsidP="001D5A72">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63702966" w14:textId="6180A7C9" w:rsidR="00E66DD0" w:rsidRPr="00E66DD0" w:rsidRDefault="00E66DD0" w:rsidP="001D5A72">
            <w:pPr>
              <w:rPr>
                <w:rFonts w:ascii="Times New Roman" w:hAnsi="Times New Roman" w:cs="Times New Roman"/>
              </w:rPr>
            </w:pPr>
            <w:r>
              <w:rPr>
                <w:rFonts w:ascii="Times New Roman" w:hAnsi="Times New Roman" w:cs="Times New Roman"/>
              </w:rPr>
              <w:t xml:space="preserve">                                 </w:t>
            </w:r>
            <m:oMath>
              <m:r>
                <w:rPr>
                  <w:rFonts w:ascii="Cambria Math" w:hAnsi="Cambria Math" w:cs="Times New Roman"/>
                </w:rPr>
                <m:t xml:space="preserve"> &gt;0.05</m:t>
              </m:r>
            </m:oMath>
            <w:r w:rsidRPr="00E66DD0">
              <w:rPr>
                <w:rFonts w:ascii="Times New Roman" w:hAnsi="Times New Roman" w:cs="Times New Roman"/>
              </w:rPr>
              <w:br/>
            </w:r>
            <w:proofErr w:type="gramStart"/>
            <w:r>
              <w:rPr>
                <w:rFonts w:ascii="Times New Roman" w:hAnsi="Times New Roman" w:cs="Times New Roman"/>
              </w:rPr>
              <w:t>Therefore</w:t>
            </w:r>
            <w:proofErr w:type="gramEnd"/>
            <w:r>
              <w:rPr>
                <w:rFonts w:ascii="Times New Roman" w:hAnsi="Times New Roman" w:cs="Times New Roman"/>
              </w:rPr>
              <w:t xml:space="preserve"> no critical region exists / the critical region is empty</w:t>
            </w:r>
          </w:p>
        </w:tc>
        <w:tc>
          <w:tcPr>
            <w:tcW w:w="861" w:type="dxa"/>
            <w:tcBorders>
              <w:top w:val="dashSmallGap" w:sz="4" w:space="0" w:color="auto"/>
              <w:bottom w:val="single" w:sz="4" w:space="0" w:color="auto"/>
            </w:tcBorders>
            <w:vAlign w:val="center"/>
          </w:tcPr>
          <w:p w14:paraId="60F12557" w14:textId="4DE1830E" w:rsidR="00E66DD0" w:rsidRDefault="00E66DD0" w:rsidP="001D5A72">
            <w:pPr>
              <w:jc w:val="center"/>
              <w:rPr>
                <w:rFonts w:ascii="Times New Roman" w:hAnsi="Times New Roman" w:cs="Times New Roman"/>
              </w:rPr>
            </w:pPr>
            <w:r>
              <w:rPr>
                <w:rFonts w:ascii="Times New Roman" w:hAnsi="Times New Roman" w:cs="Times New Roman"/>
              </w:rPr>
              <w:t>E1</w:t>
            </w:r>
            <w:r w:rsidR="00FF4C4D">
              <w:rPr>
                <w:rFonts w:ascii="Times New Roman" w:hAnsi="Times New Roman" w:cs="Times New Roman"/>
              </w:rPr>
              <w:t>dep</w:t>
            </w:r>
          </w:p>
        </w:tc>
        <w:tc>
          <w:tcPr>
            <w:tcW w:w="850" w:type="dxa"/>
            <w:tcBorders>
              <w:top w:val="dashSmallGap" w:sz="4" w:space="0" w:color="auto"/>
              <w:bottom w:val="single" w:sz="4" w:space="0" w:color="auto"/>
            </w:tcBorders>
            <w:vAlign w:val="center"/>
          </w:tcPr>
          <w:p w14:paraId="1E325B0A" w14:textId="121E8A19" w:rsidR="00E66DD0" w:rsidRDefault="00E66DD0" w:rsidP="001D5A72">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single" w:sz="4" w:space="0" w:color="auto"/>
            </w:tcBorders>
            <w:vAlign w:val="center"/>
          </w:tcPr>
          <w:p w14:paraId="0CDB5FB5" w14:textId="426CA4E0" w:rsidR="00E66DD0" w:rsidRDefault="00FF4C4D" w:rsidP="001D5A72">
            <w:pPr>
              <w:rPr>
                <w:rFonts w:ascii="Times New Roman" w:hAnsi="Times New Roman" w:cs="Times New Roman"/>
              </w:rPr>
            </w:pPr>
            <w:r>
              <w:rPr>
                <w:rFonts w:ascii="Times New Roman" w:hAnsi="Times New Roman" w:cs="Times New Roman"/>
              </w:rPr>
              <w:t>Dep on previous B1</w:t>
            </w:r>
          </w:p>
        </w:tc>
      </w:tr>
      <w:tr w:rsidR="00FF4C4D" w:rsidRPr="00B2718B" w14:paraId="308D79AB" w14:textId="77777777" w:rsidTr="00B97B65">
        <w:trPr>
          <w:trHeight w:val="416"/>
        </w:trPr>
        <w:tc>
          <w:tcPr>
            <w:tcW w:w="992" w:type="dxa"/>
            <w:tcBorders>
              <w:top w:val="single" w:sz="4" w:space="0" w:color="auto"/>
              <w:bottom w:val="nil"/>
            </w:tcBorders>
            <w:vAlign w:val="center"/>
          </w:tcPr>
          <w:p w14:paraId="5BE31ECE" w14:textId="428FB515" w:rsidR="00FF4C4D" w:rsidRDefault="00FF4C4D" w:rsidP="001D5A72">
            <w:pPr>
              <w:rPr>
                <w:rFonts w:ascii="Times New Roman" w:hAnsi="Times New Roman" w:cs="Times New Roman"/>
                <w:b/>
                <w:bCs/>
              </w:rPr>
            </w:pPr>
            <w:r>
              <w:rPr>
                <w:rFonts w:ascii="Times New Roman" w:hAnsi="Times New Roman" w:cs="Times New Roman"/>
                <w:b/>
                <w:bCs/>
              </w:rPr>
              <w:t>1(c)(ii)</w:t>
            </w:r>
          </w:p>
        </w:tc>
        <w:tc>
          <w:tcPr>
            <w:tcW w:w="5945" w:type="dxa"/>
            <w:tcBorders>
              <w:bottom w:val="dashSmallGap" w:sz="4" w:space="0" w:color="auto"/>
            </w:tcBorders>
            <w:vAlign w:val="center"/>
          </w:tcPr>
          <w:p w14:paraId="3321AB6A" w14:textId="65ECB92E" w:rsidR="00FF4C4D" w:rsidRPr="003067DA" w:rsidRDefault="003E6AD6" w:rsidP="001D5A72">
            <w:pPr>
              <w:rPr>
                <w:rFonts w:ascii="Times New Roman" w:hAnsi="Times New Roman" w:cs="Times New Roman"/>
                <w:b/>
                <w:bCs/>
              </w:rPr>
            </w:pPr>
            <w:r w:rsidRPr="003067DA">
              <w:rPr>
                <w:rFonts w:ascii="Times New Roman" w:hAnsi="Times New Roman" w:cs="Times New Roman"/>
                <w:b/>
                <w:bCs/>
              </w:rPr>
              <w:t>Possible advantages (not exhaustive)</w:t>
            </w:r>
          </w:p>
        </w:tc>
        <w:tc>
          <w:tcPr>
            <w:tcW w:w="861" w:type="dxa"/>
            <w:tcBorders>
              <w:bottom w:val="dashSmallGap" w:sz="4" w:space="0" w:color="auto"/>
            </w:tcBorders>
            <w:vAlign w:val="center"/>
          </w:tcPr>
          <w:p w14:paraId="2DB9CE89" w14:textId="77777777" w:rsidR="00FF4C4D" w:rsidRDefault="00FF4C4D" w:rsidP="001D5A72">
            <w:pPr>
              <w:jc w:val="center"/>
              <w:rPr>
                <w:rFonts w:ascii="Times New Roman" w:hAnsi="Times New Roman" w:cs="Times New Roman"/>
              </w:rPr>
            </w:pPr>
          </w:p>
        </w:tc>
        <w:tc>
          <w:tcPr>
            <w:tcW w:w="850" w:type="dxa"/>
            <w:tcBorders>
              <w:bottom w:val="dashSmallGap" w:sz="4" w:space="0" w:color="auto"/>
            </w:tcBorders>
            <w:vAlign w:val="center"/>
          </w:tcPr>
          <w:p w14:paraId="4C352D1E" w14:textId="77777777" w:rsidR="00FF4C4D" w:rsidRDefault="00FF4C4D" w:rsidP="001D5A72">
            <w:pPr>
              <w:jc w:val="center"/>
              <w:rPr>
                <w:rFonts w:ascii="Times New Roman" w:hAnsi="Times New Roman" w:cs="Times New Roman"/>
              </w:rPr>
            </w:pPr>
          </w:p>
        </w:tc>
        <w:tc>
          <w:tcPr>
            <w:tcW w:w="2126" w:type="dxa"/>
            <w:tcBorders>
              <w:bottom w:val="dashSmallGap" w:sz="4" w:space="0" w:color="auto"/>
            </w:tcBorders>
            <w:vAlign w:val="center"/>
          </w:tcPr>
          <w:p w14:paraId="2F10BF73" w14:textId="77777777" w:rsidR="00FF4C4D" w:rsidRDefault="00FF4C4D" w:rsidP="001D5A72">
            <w:pPr>
              <w:rPr>
                <w:rFonts w:ascii="Times New Roman" w:hAnsi="Times New Roman" w:cs="Times New Roman"/>
              </w:rPr>
            </w:pPr>
          </w:p>
        </w:tc>
      </w:tr>
      <w:tr w:rsidR="003E6AD6" w:rsidRPr="00B2718B" w14:paraId="6FBD68F9" w14:textId="77777777" w:rsidTr="00B97B65">
        <w:trPr>
          <w:trHeight w:val="416"/>
        </w:trPr>
        <w:tc>
          <w:tcPr>
            <w:tcW w:w="992" w:type="dxa"/>
            <w:tcBorders>
              <w:top w:val="nil"/>
              <w:bottom w:val="nil"/>
            </w:tcBorders>
            <w:vAlign w:val="center"/>
          </w:tcPr>
          <w:p w14:paraId="4AD00BDD" w14:textId="77777777" w:rsidR="003E6AD6" w:rsidRDefault="003E6AD6"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A63E8BD" w14:textId="56809711" w:rsidR="003E6AD6" w:rsidRDefault="00842A66" w:rsidP="001D5A72">
            <w:pPr>
              <w:rPr>
                <w:rFonts w:ascii="Times New Roman" w:hAnsi="Times New Roman" w:cs="Times New Roman"/>
              </w:rPr>
            </w:pPr>
            <w:r>
              <w:rPr>
                <w:rFonts w:ascii="Times New Roman" w:hAnsi="Times New Roman" w:cs="Times New Roman"/>
              </w:rPr>
              <w:t>The lack of a critical region indicates the sample size is too small</w:t>
            </w:r>
          </w:p>
        </w:tc>
        <w:tc>
          <w:tcPr>
            <w:tcW w:w="861" w:type="dxa"/>
            <w:tcBorders>
              <w:top w:val="dashSmallGap" w:sz="4" w:space="0" w:color="auto"/>
              <w:bottom w:val="dashSmallGap" w:sz="4" w:space="0" w:color="auto"/>
            </w:tcBorders>
            <w:vAlign w:val="center"/>
          </w:tcPr>
          <w:p w14:paraId="55E47120" w14:textId="77777777" w:rsidR="003E6AD6" w:rsidRDefault="003E6AD6" w:rsidP="001D5A72">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37D4C9FE" w14:textId="77777777" w:rsidR="003E6AD6" w:rsidRDefault="003E6AD6" w:rsidP="001D5A72">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7955E84A" w14:textId="77777777" w:rsidR="003E6AD6" w:rsidRDefault="003E6AD6" w:rsidP="001D5A72">
            <w:pPr>
              <w:rPr>
                <w:rFonts w:ascii="Times New Roman" w:hAnsi="Times New Roman" w:cs="Times New Roman"/>
              </w:rPr>
            </w:pPr>
          </w:p>
        </w:tc>
      </w:tr>
      <w:tr w:rsidR="003E6AD6" w:rsidRPr="00B2718B" w14:paraId="6A0C92C7" w14:textId="77777777" w:rsidTr="00B97B65">
        <w:trPr>
          <w:trHeight w:val="416"/>
        </w:trPr>
        <w:tc>
          <w:tcPr>
            <w:tcW w:w="992" w:type="dxa"/>
            <w:tcBorders>
              <w:top w:val="nil"/>
              <w:bottom w:val="nil"/>
            </w:tcBorders>
            <w:vAlign w:val="center"/>
          </w:tcPr>
          <w:p w14:paraId="6367F1A1" w14:textId="77777777" w:rsidR="003E6AD6" w:rsidRDefault="003E6AD6"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5AD9232" w14:textId="2558B79B" w:rsidR="003E6AD6" w:rsidRPr="003E6AD6" w:rsidRDefault="00842A66" w:rsidP="001D5A72">
            <w:pPr>
              <w:rPr>
                <w:rFonts w:ascii="Times New Roman" w:hAnsi="Times New Roman" w:cs="Times New Roman"/>
              </w:rPr>
            </w:pPr>
            <w:r>
              <w:rPr>
                <w:rFonts w:ascii="Times New Roman" w:hAnsi="Times New Roman" w:cs="Times New Roman"/>
              </w:rPr>
              <w:t>The lack of a critical region shows the test will never be significant</w:t>
            </w:r>
          </w:p>
        </w:tc>
        <w:tc>
          <w:tcPr>
            <w:tcW w:w="861" w:type="dxa"/>
            <w:tcBorders>
              <w:top w:val="dashSmallGap" w:sz="4" w:space="0" w:color="auto"/>
              <w:bottom w:val="dashSmallGap" w:sz="4" w:space="0" w:color="auto"/>
            </w:tcBorders>
            <w:vAlign w:val="center"/>
          </w:tcPr>
          <w:p w14:paraId="0ECE4070" w14:textId="77777777" w:rsidR="003E6AD6" w:rsidRDefault="003E6AD6" w:rsidP="001D5A72">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198ACBFA" w14:textId="77777777" w:rsidR="003E6AD6" w:rsidRDefault="003E6AD6" w:rsidP="001D5A72">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7CBFEDA3" w14:textId="77777777" w:rsidR="003E6AD6" w:rsidRDefault="003E6AD6" w:rsidP="001D5A72">
            <w:pPr>
              <w:rPr>
                <w:rFonts w:ascii="Times New Roman" w:hAnsi="Times New Roman" w:cs="Times New Roman"/>
              </w:rPr>
            </w:pPr>
          </w:p>
        </w:tc>
      </w:tr>
      <w:tr w:rsidR="0015734C" w:rsidRPr="00B2718B" w14:paraId="638E64C7" w14:textId="77777777" w:rsidTr="00B97B65">
        <w:trPr>
          <w:trHeight w:val="416"/>
        </w:trPr>
        <w:tc>
          <w:tcPr>
            <w:tcW w:w="992" w:type="dxa"/>
            <w:tcBorders>
              <w:top w:val="nil"/>
              <w:bottom w:val="nil"/>
            </w:tcBorders>
            <w:vAlign w:val="center"/>
          </w:tcPr>
          <w:p w14:paraId="5CE875AF" w14:textId="77777777" w:rsidR="0015734C" w:rsidRDefault="0015734C"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CF79D41" w14:textId="3C9C9E8B" w:rsidR="0015734C" w:rsidRDefault="006C328E" w:rsidP="001D5A72">
            <w:pPr>
              <w:rPr>
                <w:rFonts w:ascii="Times New Roman" w:hAnsi="Times New Roman" w:cs="Times New Roman"/>
              </w:rPr>
            </w:pPr>
            <w:r>
              <w:rPr>
                <w:rFonts w:ascii="Times New Roman" w:hAnsi="Times New Roman" w:cs="Times New Roman"/>
              </w:rPr>
              <w:t>Critical regions may be used to find the minimum sample si</w:t>
            </w:r>
            <w:r w:rsidR="00DA7D1F">
              <w:rPr>
                <w:rFonts w:ascii="Times New Roman" w:hAnsi="Times New Roman" w:cs="Times New Roman"/>
              </w:rPr>
              <w:t xml:space="preserve">ze required </w:t>
            </w:r>
            <w:r w:rsidR="002B71D2">
              <w:rPr>
                <w:rFonts w:ascii="Times New Roman" w:hAnsi="Times New Roman" w:cs="Times New Roman"/>
              </w:rPr>
              <w:t>for the possibility of a significant result</w:t>
            </w:r>
          </w:p>
        </w:tc>
        <w:tc>
          <w:tcPr>
            <w:tcW w:w="861" w:type="dxa"/>
            <w:tcBorders>
              <w:top w:val="dashSmallGap" w:sz="4" w:space="0" w:color="auto"/>
              <w:bottom w:val="dashSmallGap" w:sz="4" w:space="0" w:color="auto"/>
            </w:tcBorders>
            <w:vAlign w:val="center"/>
          </w:tcPr>
          <w:p w14:paraId="2258A8EC" w14:textId="77777777" w:rsidR="0015734C" w:rsidRDefault="0015734C" w:rsidP="001D5A72">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3E552533" w14:textId="77777777" w:rsidR="0015734C" w:rsidRDefault="0015734C" w:rsidP="001D5A72">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6380E998" w14:textId="77777777" w:rsidR="0015734C" w:rsidRDefault="0015734C" w:rsidP="001D5A72">
            <w:pPr>
              <w:rPr>
                <w:rFonts w:ascii="Times New Roman" w:hAnsi="Times New Roman" w:cs="Times New Roman"/>
              </w:rPr>
            </w:pPr>
          </w:p>
        </w:tc>
      </w:tr>
      <w:tr w:rsidR="00415857" w:rsidRPr="00B2718B" w14:paraId="6489154E" w14:textId="77777777" w:rsidTr="00B97B65">
        <w:trPr>
          <w:trHeight w:val="416"/>
        </w:trPr>
        <w:tc>
          <w:tcPr>
            <w:tcW w:w="992" w:type="dxa"/>
            <w:tcBorders>
              <w:top w:val="nil"/>
              <w:bottom w:val="nil"/>
            </w:tcBorders>
            <w:vAlign w:val="center"/>
          </w:tcPr>
          <w:p w14:paraId="5A4EE5FB" w14:textId="77777777" w:rsidR="00415857" w:rsidRDefault="00415857"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1FD9C266" w14:textId="4094BE63" w:rsidR="00415857" w:rsidRDefault="00415857" w:rsidP="001D5A72">
            <w:pPr>
              <w:rPr>
                <w:rFonts w:ascii="Times New Roman" w:hAnsi="Times New Roman" w:cs="Times New Roman"/>
              </w:rPr>
            </w:pPr>
          </w:p>
        </w:tc>
        <w:tc>
          <w:tcPr>
            <w:tcW w:w="861" w:type="dxa"/>
            <w:tcBorders>
              <w:top w:val="dashSmallGap" w:sz="4" w:space="0" w:color="auto"/>
              <w:bottom w:val="dashSmallGap" w:sz="4" w:space="0" w:color="auto"/>
            </w:tcBorders>
            <w:vAlign w:val="center"/>
          </w:tcPr>
          <w:p w14:paraId="00039255" w14:textId="4873B99A" w:rsidR="00415857" w:rsidRDefault="003067DA" w:rsidP="001D5A72">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dashSmallGap" w:sz="4" w:space="0" w:color="auto"/>
            </w:tcBorders>
            <w:vAlign w:val="center"/>
          </w:tcPr>
          <w:p w14:paraId="2411811A" w14:textId="73EF049D" w:rsidR="00415857" w:rsidRDefault="003067DA" w:rsidP="001D5A72">
            <w:pPr>
              <w:jc w:val="center"/>
              <w:rPr>
                <w:rFonts w:ascii="Times New Roman" w:hAnsi="Times New Roman" w:cs="Times New Roman"/>
              </w:rPr>
            </w:pPr>
            <w:r>
              <w:rPr>
                <w:rFonts w:ascii="Times New Roman" w:hAnsi="Times New Roman" w:cs="Times New Roman"/>
              </w:rPr>
              <w:t>3.1</w:t>
            </w:r>
            <w:r w:rsidR="00595AD5">
              <w:rPr>
                <w:rFonts w:ascii="Times New Roman" w:hAnsi="Times New Roman" w:cs="Times New Roman"/>
              </w:rPr>
              <w:t>a</w:t>
            </w:r>
          </w:p>
        </w:tc>
        <w:tc>
          <w:tcPr>
            <w:tcW w:w="2126" w:type="dxa"/>
            <w:tcBorders>
              <w:top w:val="dashSmallGap" w:sz="4" w:space="0" w:color="auto"/>
              <w:bottom w:val="dashSmallGap" w:sz="4" w:space="0" w:color="auto"/>
            </w:tcBorders>
            <w:vAlign w:val="center"/>
          </w:tcPr>
          <w:p w14:paraId="4E927B18" w14:textId="4C9192BD" w:rsidR="00415857" w:rsidRDefault="00595AD5" w:rsidP="001D5A72">
            <w:pPr>
              <w:rPr>
                <w:rFonts w:ascii="Times New Roman" w:hAnsi="Times New Roman" w:cs="Times New Roman"/>
              </w:rPr>
            </w:pPr>
            <w:r>
              <w:rPr>
                <w:rFonts w:ascii="Times New Roman" w:hAnsi="Times New Roman" w:cs="Times New Roman"/>
              </w:rPr>
              <w:t>Any sensible answer relating to a lack of a critical region</w:t>
            </w:r>
          </w:p>
        </w:tc>
      </w:tr>
      <w:tr w:rsidR="00085130" w:rsidRPr="00B2718B" w14:paraId="0447AE9F" w14:textId="77777777" w:rsidTr="00B97B65">
        <w:trPr>
          <w:trHeight w:val="416"/>
        </w:trPr>
        <w:tc>
          <w:tcPr>
            <w:tcW w:w="992" w:type="dxa"/>
            <w:tcBorders>
              <w:top w:val="nil"/>
              <w:bottom w:val="nil"/>
            </w:tcBorders>
            <w:vAlign w:val="center"/>
          </w:tcPr>
          <w:p w14:paraId="28D22222" w14:textId="77777777" w:rsidR="00085130" w:rsidRDefault="00085130"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0743A82" w14:textId="34E1A234" w:rsidR="00085130" w:rsidRPr="003067DA" w:rsidRDefault="00085130" w:rsidP="001D5A72">
            <w:pPr>
              <w:rPr>
                <w:rFonts w:ascii="Times New Roman" w:hAnsi="Times New Roman" w:cs="Times New Roman"/>
                <w:b/>
                <w:bCs/>
              </w:rPr>
            </w:pPr>
            <w:r w:rsidRPr="003067DA">
              <w:rPr>
                <w:rFonts w:ascii="Times New Roman" w:hAnsi="Times New Roman" w:cs="Times New Roman"/>
                <w:b/>
                <w:bCs/>
              </w:rPr>
              <w:t>Possible justifications (not exhaustive)</w:t>
            </w:r>
          </w:p>
        </w:tc>
        <w:tc>
          <w:tcPr>
            <w:tcW w:w="861" w:type="dxa"/>
            <w:tcBorders>
              <w:top w:val="dashSmallGap" w:sz="4" w:space="0" w:color="auto"/>
              <w:bottom w:val="dashSmallGap" w:sz="4" w:space="0" w:color="auto"/>
            </w:tcBorders>
            <w:vAlign w:val="center"/>
          </w:tcPr>
          <w:p w14:paraId="25F563FF" w14:textId="77777777" w:rsidR="00085130" w:rsidRDefault="00085130" w:rsidP="001D5A72">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5209EE26" w14:textId="77777777" w:rsidR="00085130" w:rsidRDefault="00085130" w:rsidP="001D5A72">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620210B4" w14:textId="77777777" w:rsidR="00085130" w:rsidRDefault="00085130" w:rsidP="001D5A72">
            <w:pPr>
              <w:rPr>
                <w:rFonts w:ascii="Times New Roman" w:hAnsi="Times New Roman" w:cs="Times New Roman"/>
              </w:rPr>
            </w:pPr>
          </w:p>
        </w:tc>
      </w:tr>
      <w:tr w:rsidR="00085130" w:rsidRPr="00B2718B" w14:paraId="1CFC9321" w14:textId="77777777" w:rsidTr="00B97B65">
        <w:trPr>
          <w:trHeight w:val="416"/>
        </w:trPr>
        <w:tc>
          <w:tcPr>
            <w:tcW w:w="992" w:type="dxa"/>
            <w:tcBorders>
              <w:top w:val="nil"/>
              <w:bottom w:val="nil"/>
            </w:tcBorders>
            <w:vAlign w:val="center"/>
          </w:tcPr>
          <w:p w14:paraId="73C0A05D" w14:textId="77777777" w:rsidR="00085130" w:rsidRDefault="00085130"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FD5014D" w14:textId="41A05DC7" w:rsidR="00085130" w:rsidRPr="00085130" w:rsidRDefault="00085130" w:rsidP="001D5A72">
            <w:pPr>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i/>
                <w:iCs/>
              </w:rPr>
              <w:t>p</w:t>
            </w:r>
            <w:r>
              <w:rPr>
                <w:rFonts w:ascii="Times New Roman" w:hAnsi="Times New Roman" w:cs="Times New Roman"/>
              </w:rPr>
              <w:t>-value method cannot indicate information about the sample size</w:t>
            </w:r>
          </w:p>
        </w:tc>
        <w:tc>
          <w:tcPr>
            <w:tcW w:w="861" w:type="dxa"/>
            <w:tcBorders>
              <w:top w:val="dashSmallGap" w:sz="4" w:space="0" w:color="auto"/>
              <w:bottom w:val="dashSmallGap" w:sz="4" w:space="0" w:color="auto"/>
            </w:tcBorders>
            <w:vAlign w:val="center"/>
          </w:tcPr>
          <w:p w14:paraId="699FC801" w14:textId="77777777" w:rsidR="00085130" w:rsidRDefault="00085130" w:rsidP="001D5A72">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31C8B0D2" w14:textId="77777777" w:rsidR="00085130" w:rsidRDefault="00085130" w:rsidP="001D5A72">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7B3435B0" w14:textId="77777777" w:rsidR="00085130" w:rsidRDefault="00085130" w:rsidP="001D5A72">
            <w:pPr>
              <w:rPr>
                <w:rFonts w:ascii="Times New Roman" w:hAnsi="Times New Roman" w:cs="Times New Roman"/>
              </w:rPr>
            </w:pPr>
          </w:p>
        </w:tc>
      </w:tr>
      <w:tr w:rsidR="00A45C87" w:rsidRPr="00B2718B" w14:paraId="5FB1762D" w14:textId="77777777" w:rsidTr="00B97B65">
        <w:trPr>
          <w:trHeight w:val="416"/>
        </w:trPr>
        <w:tc>
          <w:tcPr>
            <w:tcW w:w="992" w:type="dxa"/>
            <w:tcBorders>
              <w:top w:val="nil"/>
              <w:bottom w:val="nil"/>
            </w:tcBorders>
            <w:vAlign w:val="center"/>
          </w:tcPr>
          <w:p w14:paraId="10BC9538" w14:textId="77777777" w:rsidR="00A45C87" w:rsidRDefault="00A45C87"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DB54B1A" w14:textId="3DF0915D" w:rsidR="00A45C87" w:rsidRDefault="00A45C87" w:rsidP="001D5A72">
            <w:pPr>
              <w:rPr>
                <w:rFonts w:ascii="Times New Roman" w:hAnsi="Times New Roman" w:cs="Times New Roman"/>
              </w:rPr>
            </w:pPr>
            <w:r>
              <w:rPr>
                <w:rFonts w:ascii="Times New Roman" w:hAnsi="Times New Roman" w:cs="Times New Roman"/>
              </w:rPr>
              <w:t>If you know the sample size is too small / the test will not be significant</w:t>
            </w:r>
            <w:r w:rsidR="00DE7410">
              <w:rPr>
                <w:rFonts w:ascii="Times New Roman" w:hAnsi="Times New Roman" w:cs="Times New Roman"/>
              </w:rPr>
              <w:t xml:space="preserve"> this will save time/cost collecting data which cannot be used</w:t>
            </w:r>
          </w:p>
        </w:tc>
        <w:tc>
          <w:tcPr>
            <w:tcW w:w="861" w:type="dxa"/>
            <w:tcBorders>
              <w:top w:val="dashSmallGap" w:sz="4" w:space="0" w:color="auto"/>
              <w:bottom w:val="dashSmallGap" w:sz="4" w:space="0" w:color="auto"/>
            </w:tcBorders>
            <w:vAlign w:val="center"/>
          </w:tcPr>
          <w:p w14:paraId="1F0F0268" w14:textId="77777777" w:rsidR="00A45C87" w:rsidRDefault="00A45C87" w:rsidP="001D5A72">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1DDC2115" w14:textId="77777777" w:rsidR="00A45C87" w:rsidRDefault="00A45C87" w:rsidP="001D5A72">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20EDD92E" w14:textId="77777777" w:rsidR="00A45C87" w:rsidRDefault="00A45C87" w:rsidP="001D5A72">
            <w:pPr>
              <w:rPr>
                <w:rFonts w:ascii="Times New Roman" w:hAnsi="Times New Roman" w:cs="Times New Roman"/>
              </w:rPr>
            </w:pPr>
          </w:p>
        </w:tc>
      </w:tr>
      <w:tr w:rsidR="007A138F" w:rsidRPr="00B2718B" w14:paraId="4B0F2E89" w14:textId="77777777" w:rsidTr="00B97B65">
        <w:trPr>
          <w:trHeight w:val="416"/>
        </w:trPr>
        <w:tc>
          <w:tcPr>
            <w:tcW w:w="992" w:type="dxa"/>
            <w:tcBorders>
              <w:top w:val="nil"/>
              <w:bottom w:val="nil"/>
            </w:tcBorders>
            <w:vAlign w:val="center"/>
          </w:tcPr>
          <w:p w14:paraId="1F7F2361" w14:textId="77777777" w:rsidR="007A138F" w:rsidRDefault="007A138F"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B7D047F" w14:textId="33DBF253" w:rsidR="007A138F" w:rsidRDefault="007A138F" w:rsidP="001D5A72">
            <w:pPr>
              <w:rPr>
                <w:rFonts w:ascii="Times New Roman" w:hAnsi="Times New Roman" w:cs="Times New Roman"/>
              </w:rPr>
            </w:pPr>
            <w:r>
              <w:rPr>
                <w:rFonts w:ascii="Times New Roman" w:hAnsi="Times New Roman" w:cs="Times New Roman"/>
              </w:rPr>
              <w:t>It improves the design of the research and saves waste on the selection of small samples</w:t>
            </w:r>
          </w:p>
        </w:tc>
        <w:tc>
          <w:tcPr>
            <w:tcW w:w="861" w:type="dxa"/>
            <w:tcBorders>
              <w:top w:val="dashSmallGap" w:sz="4" w:space="0" w:color="auto"/>
              <w:bottom w:val="dashSmallGap" w:sz="4" w:space="0" w:color="auto"/>
            </w:tcBorders>
            <w:vAlign w:val="center"/>
          </w:tcPr>
          <w:p w14:paraId="3622682F" w14:textId="77777777" w:rsidR="007A138F" w:rsidRDefault="007A138F" w:rsidP="001D5A72">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6103AA37" w14:textId="77777777" w:rsidR="007A138F" w:rsidRDefault="007A138F" w:rsidP="001D5A72">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64A5E355" w14:textId="77777777" w:rsidR="007A138F" w:rsidRDefault="007A138F" w:rsidP="001D5A72">
            <w:pPr>
              <w:rPr>
                <w:rFonts w:ascii="Times New Roman" w:hAnsi="Times New Roman" w:cs="Times New Roman"/>
              </w:rPr>
            </w:pPr>
          </w:p>
        </w:tc>
      </w:tr>
      <w:tr w:rsidR="00595AD5" w:rsidRPr="00B2718B" w14:paraId="45131D0B" w14:textId="77777777" w:rsidTr="00B97B65">
        <w:trPr>
          <w:trHeight w:val="416"/>
        </w:trPr>
        <w:tc>
          <w:tcPr>
            <w:tcW w:w="992" w:type="dxa"/>
            <w:tcBorders>
              <w:top w:val="nil"/>
              <w:bottom w:val="single" w:sz="4" w:space="0" w:color="auto"/>
            </w:tcBorders>
            <w:vAlign w:val="center"/>
          </w:tcPr>
          <w:p w14:paraId="3C3C983E" w14:textId="77777777" w:rsidR="00595AD5" w:rsidRDefault="00595AD5" w:rsidP="001D5A72">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7BA94F9F" w14:textId="77777777" w:rsidR="00595AD5" w:rsidRDefault="00595AD5" w:rsidP="001D5A72">
            <w:pPr>
              <w:rPr>
                <w:rFonts w:ascii="Times New Roman" w:hAnsi="Times New Roman" w:cs="Times New Roman"/>
              </w:rPr>
            </w:pPr>
          </w:p>
        </w:tc>
        <w:tc>
          <w:tcPr>
            <w:tcW w:w="861" w:type="dxa"/>
            <w:tcBorders>
              <w:top w:val="dashSmallGap" w:sz="4" w:space="0" w:color="auto"/>
              <w:bottom w:val="single" w:sz="4" w:space="0" w:color="auto"/>
            </w:tcBorders>
            <w:vAlign w:val="center"/>
          </w:tcPr>
          <w:p w14:paraId="29608372" w14:textId="41800C33" w:rsidR="00595AD5" w:rsidRDefault="00595AD5" w:rsidP="001D5A72">
            <w:pPr>
              <w:jc w:val="center"/>
              <w:rPr>
                <w:rFonts w:ascii="Times New Roman" w:hAnsi="Times New Roman" w:cs="Times New Roman"/>
              </w:rPr>
            </w:pPr>
            <w:r>
              <w:rPr>
                <w:rFonts w:ascii="Times New Roman" w:hAnsi="Times New Roman" w:cs="Times New Roman"/>
              </w:rPr>
              <w:t>E1dep</w:t>
            </w:r>
          </w:p>
        </w:tc>
        <w:tc>
          <w:tcPr>
            <w:tcW w:w="850" w:type="dxa"/>
            <w:tcBorders>
              <w:top w:val="dashSmallGap" w:sz="4" w:space="0" w:color="auto"/>
              <w:bottom w:val="single" w:sz="4" w:space="0" w:color="auto"/>
            </w:tcBorders>
            <w:vAlign w:val="center"/>
          </w:tcPr>
          <w:p w14:paraId="769F697A" w14:textId="180ED940" w:rsidR="00595AD5" w:rsidRDefault="00595AD5" w:rsidP="001D5A72">
            <w:pPr>
              <w:jc w:val="center"/>
              <w:rPr>
                <w:rFonts w:ascii="Times New Roman" w:hAnsi="Times New Roman" w:cs="Times New Roman"/>
              </w:rPr>
            </w:pPr>
            <w:r>
              <w:rPr>
                <w:rFonts w:ascii="Times New Roman" w:hAnsi="Times New Roman" w:cs="Times New Roman"/>
              </w:rPr>
              <w:t>3.1a</w:t>
            </w:r>
          </w:p>
        </w:tc>
        <w:tc>
          <w:tcPr>
            <w:tcW w:w="2126" w:type="dxa"/>
            <w:tcBorders>
              <w:top w:val="dashSmallGap" w:sz="4" w:space="0" w:color="auto"/>
              <w:bottom w:val="single" w:sz="4" w:space="0" w:color="auto"/>
            </w:tcBorders>
            <w:vAlign w:val="center"/>
          </w:tcPr>
          <w:p w14:paraId="643C15A0" w14:textId="77777777" w:rsidR="00595AD5" w:rsidRDefault="00595AD5" w:rsidP="001D5A72">
            <w:pPr>
              <w:rPr>
                <w:rFonts w:ascii="Times New Roman" w:hAnsi="Times New Roman" w:cs="Times New Roman"/>
              </w:rPr>
            </w:pPr>
            <w:r>
              <w:rPr>
                <w:rFonts w:ascii="Times New Roman" w:hAnsi="Times New Roman" w:cs="Times New Roman"/>
              </w:rPr>
              <w:t>Any sensible justification of their advantage</w:t>
            </w:r>
          </w:p>
          <w:p w14:paraId="5C9E6EF2" w14:textId="2E9868A1" w:rsidR="00595AD5" w:rsidRDefault="00595AD5" w:rsidP="001D5A72">
            <w:pPr>
              <w:rPr>
                <w:rFonts w:ascii="Times New Roman" w:hAnsi="Times New Roman" w:cs="Times New Roman"/>
              </w:rPr>
            </w:pPr>
            <w:r>
              <w:rPr>
                <w:rFonts w:ascii="Times New Roman" w:hAnsi="Times New Roman" w:cs="Times New Roman"/>
              </w:rPr>
              <w:t>Dep on previous E1</w:t>
            </w:r>
          </w:p>
        </w:tc>
      </w:tr>
      <w:tr w:rsidR="00A04AD8" w:rsidRPr="00B2718B" w14:paraId="67E99BC7" w14:textId="77777777" w:rsidTr="00B97B65">
        <w:trPr>
          <w:trHeight w:val="567"/>
        </w:trPr>
        <w:tc>
          <w:tcPr>
            <w:tcW w:w="992" w:type="dxa"/>
            <w:tcBorders>
              <w:top w:val="single" w:sz="4" w:space="0" w:color="auto"/>
              <w:left w:val="nil"/>
              <w:bottom w:val="nil"/>
            </w:tcBorders>
            <w:vAlign w:val="center"/>
          </w:tcPr>
          <w:p w14:paraId="5F06AAA9" w14:textId="77777777" w:rsidR="00A04AD8" w:rsidRDefault="00A04AD8" w:rsidP="00781D80">
            <w:pPr>
              <w:spacing w:after="160" w:line="259" w:lineRule="auto"/>
              <w:rPr>
                <w:rFonts w:ascii="Times New Roman" w:hAnsi="Times New Roman" w:cs="Times New Roman"/>
                <w:b/>
                <w:bCs/>
              </w:rPr>
            </w:pPr>
          </w:p>
        </w:tc>
        <w:tc>
          <w:tcPr>
            <w:tcW w:w="5945" w:type="dxa"/>
            <w:tcBorders>
              <w:top w:val="single" w:sz="4" w:space="0" w:color="auto"/>
            </w:tcBorders>
            <w:vAlign w:val="center"/>
          </w:tcPr>
          <w:p w14:paraId="1DCE105B" w14:textId="026BBD7B" w:rsidR="00A04AD8" w:rsidRPr="00303A7A" w:rsidRDefault="00A04AD8" w:rsidP="00A04AD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05562950" w14:textId="03C1B6A5" w:rsidR="00A04AD8" w:rsidRPr="00303A7A" w:rsidRDefault="00595AD5" w:rsidP="00A04AD8">
            <w:pPr>
              <w:jc w:val="center"/>
              <w:rPr>
                <w:rFonts w:ascii="Times New Roman" w:hAnsi="Times New Roman" w:cs="Times New Roman"/>
                <w:b/>
                <w:bCs/>
              </w:rPr>
            </w:pPr>
            <w:r>
              <w:rPr>
                <w:rFonts w:ascii="Times New Roman" w:hAnsi="Times New Roman" w:cs="Times New Roman"/>
                <w:b/>
                <w:bCs/>
              </w:rPr>
              <w:t>10</w:t>
            </w:r>
          </w:p>
        </w:tc>
        <w:tc>
          <w:tcPr>
            <w:tcW w:w="850" w:type="dxa"/>
            <w:tcBorders>
              <w:top w:val="single" w:sz="4" w:space="0" w:color="auto"/>
              <w:bottom w:val="nil"/>
              <w:right w:val="nil"/>
            </w:tcBorders>
            <w:vAlign w:val="center"/>
          </w:tcPr>
          <w:p w14:paraId="557B82A8" w14:textId="77777777" w:rsidR="00A04AD8" w:rsidRDefault="00A04AD8" w:rsidP="00A04AD8">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7E504164" w14:textId="77777777" w:rsidR="00A04AD8" w:rsidRDefault="00A04AD8" w:rsidP="00A04AD8">
            <w:pPr>
              <w:rPr>
                <w:rFonts w:ascii="Times New Roman" w:hAnsi="Times New Roman" w:cs="Times New Roman"/>
              </w:rPr>
            </w:pPr>
          </w:p>
        </w:tc>
      </w:tr>
      <w:tr w:rsidR="00720F52" w:rsidRPr="00B2718B" w14:paraId="5310C131" w14:textId="77777777" w:rsidTr="00B97B65">
        <w:trPr>
          <w:trHeight w:val="416"/>
        </w:trPr>
        <w:tc>
          <w:tcPr>
            <w:tcW w:w="992" w:type="dxa"/>
            <w:tcBorders>
              <w:bottom w:val="single" w:sz="4" w:space="0" w:color="auto"/>
            </w:tcBorders>
            <w:shd w:val="clear" w:color="auto" w:fill="D9D9D9" w:themeFill="background1" w:themeFillShade="D9"/>
          </w:tcPr>
          <w:p w14:paraId="4A32D129" w14:textId="0D01921A" w:rsidR="00720F52" w:rsidRPr="00B2718B" w:rsidRDefault="00720F52" w:rsidP="004972AB">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1A8EF03B" w14:textId="77777777" w:rsidR="00720F52" w:rsidRPr="00B2718B" w:rsidRDefault="00720F52" w:rsidP="004972AB">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78A2D535" w14:textId="77777777" w:rsidR="00720F52" w:rsidRPr="00B2718B" w:rsidRDefault="00720F52" w:rsidP="004972AB">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9DA40ED" w14:textId="77777777" w:rsidR="00720F52" w:rsidRPr="00B2718B" w:rsidRDefault="00720F52" w:rsidP="004972AB">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64F98283" w14:textId="77777777" w:rsidR="00720F52" w:rsidRPr="00B2718B" w:rsidRDefault="00720F52" w:rsidP="004972AB">
            <w:pPr>
              <w:jc w:val="center"/>
              <w:rPr>
                <w:rFonts w:ascii="Times New Roman" w:hAnsi="Times New Roman" w:cs="Times New Roman"/>
                <w:b/>
                <w:bCs/>
              </w:rPr>
            </w:pPr>
            <w:r w:rsidRPr="00B2718B">
              <w:rPr>
                <w:rFonts w:ascii="Times New Roman" w:hAnsi="Times New Roman" w:cs="Times New Roman"/>
                <w:b/>
                <w:bCs/>
              </w:rPr>
              <w:t>Notes</w:t>
            </w:r>
          </w:p>
        </w:tc>
      </w:tr>
      <w:tr w:rsidR="00720F52" w:rsidRPr="00B2718B" w14:paraId="41BDF850" w14:textId="77777777" w:rsidTr="00B97B65">
        <w:trPr>
          <w:trHeight w:val="416"/>
        </w:trPr>
        <w:tc>
          <w:tcPr>
            <w:tcW w:w="992" w:type="dxa"/>
            <w:tcBorders>
              <w:bottom w:val="nil"/>
            </w:tcBorders>
            <w:vAlign w:val="center"/>
          </w:tcPr>
          <w:p w14:paraId="44D05A54" w14:textId="29EB951E" w:rsidR="00720F52" w:rsidRPr="00B2718B" w:rsidRDefault="00D6762C" w:rsidP="004972AB">
            <w:pPr>
              <w:rPr>
                <w:rFonts w:ascii="Times New Roman" w:hAnsi="Times New Roman" w:cs="Times New Roman"/>
                <w:b/>
                <w:bCs/>
              </w:rPr>
            </w:pPr>
            <w:r>
              <w:rPr>
                <w:rFonts w:ascii="Times New Roman" w:hAnsi="Times New Roman" w:cs="Times New Roman"/>
                <w:b/>
                <w:bCs/>
              </w:rPr>
              <w:t>2</w:t>
            </w:r>
            <w:r w:rsidR="00720F52">
              <w:rPr>
                <w:rFonts w:ascii="Times New Roman" w:hAnsi="Times New Roman" w:cs="Times New Roman"/>
                <w:b/>
                <w:bCs/>
              </w:rPr>
              <w:t>(a)</w:t>
            </w:r>
          </w:p>
        </w:tc>
        <w:tc>
          <w:tcPr>
            <w:tcW w:w="5945" w:type="dxa"/>
            <w:tcBorders>
              <w:bottom w:val="dashSmallGap" w:sz="4" w:space="0" w:color="auto"/>
            </w:tcBorders>
            <w:vAlign w:val="center"/>
          </w:tcPr>
          <w:p w14:paraId="08262714" w14:textId="7B187B23" w:rsidR="00720F52" w:rsidRPr="00D6762C" w:rsidRDefault="00D6762C" w:rsidP="004972AB">
            <w:pPr>
              <w:rPr>
                <w:rFonts w:ascii="Times New Roman" w:hAnsi="Times New Roman" w:cs="Times New Roman"/>
              </w:rPr>
            </w:pPr>
            <w:r>
              <w:rPr>
                <w:rFonts w:ascii="Times New Roman" w:hAnsi="Times New Roman" w:cs="Times New Roman"/>
              </w:rPr>
              <w:t>[</w:t>
            </w:r>
            <w:r>
              <w:rPr>
                <w:rFonts w:ascii="Times New Roman" w:hAnsi="Times New Roman" w:cs="Times New Roman"/>
                <w:i/>
                <w:iCs/>
              </w:rPr>
              <w:t>X</w:t>
            </w:r>
            <w:r>
              <w:rPr>
                <w:rFonts w:ascii="Times New Roman" w:hAnsi="Times New Roman" w:cs="Times New Roman"/>
              </w:rPr>
              <w:t xml:space="preserve"> = the shipment weight of HIV test kits]</w:t>
            </w:r>
          </w:p>
        </w:tc>
        <w:tc>
          <w:tcPr>
            <w:tcW w:w="861" w:type="dxa"/>
            <w:tcBorders>
              <w:bottom w:val="dashSmallGap" w:sz="4" w:space="0" w:color="auto"/>
            </w:tcBorders>
            <w:vAlign w:val="center"/>
          </w:tcPr>
          <w:p w14:paraId="3AB5E695" w14:textId="38DD1F3E" w:rsidR="00720F52" w:rsidRPr="002F4037" w:rsidRDefault="00720F52" w:rsidP="004972AB">
            <w:pPr>
              <w:jc w:val="center"/>
              <w:rPr>
                <w:rFonts w:ascii="Times New Roman" w:hAnsi="Times New Roman" w:cs="Times New Roman"/>
              </w:rPr>
            </w:pPr>
          </w:p>
        </w:tc>
        <w:tc>
          <w:tcPr>
            <w:tcW w:w="850" w:type="dxa"/>
            <w:tcBorders>
              <w:bottom w:val="dashSmallGap" w:sz="4" w:space="0" w:color="auto"/>
            </w:tcBorders>
            <w:vAlign w:val="center"/>
          </w:tcPr>
          <w:p w14:paraId="6F5BC46F" w14:textId="1159B0B7" w:rsidR="00720F52" w:rsidRPr="002F4037" w:rsidRDefault="00720F52" w:rsidP="004972AB">
            <w:pPr>
              <w:jc w:val="center"/>
              <w:rPr>
                <w:rFonts w:ascii="Times New Roman" w:hAnsi="Times New Roman" w:cs="Times New Roman"/>
              </w:rPr>
            </w:pPr>
          </w:p>
        </w:tc>
        <w:tc>
          <w:tcPr>
            <w:tcW w:w="2126" w:type="dxa"/>
            <w:tcBorders>
              <w:bottom w:val="dashSmallGap" w:sz="4" w:space="0" w:color="auto"/>
            </w:tcBorders>
            <w:vAlign w:val="center"/>
          </w:tcPr>
          <w:p w14:paraId="2E8BBC27" w14:textId="324EBA9C" w:rsidR="00720F52" w:rsidRPr="002F4037" w:rsidRDefault="00720F52" w:rsidP="004972AB">
            <w:pPr>
              <w:rPr>
                <w:rFonts w:ascii="Times New Roman" w:hAnsi="Times New Roman" w:cs="Times New Roman"/>
              </w:rPr>
            </w:pPr>
          </w:p>
        </w:tc>
      </w:tr>
      <w:tr w:rsidR="00D6762C" w:rsidRPr="00B2718B" w14:paraId="39C2ACDC" w14:textId="77777777" w:rsidTr="00B97B65">
        <w:trPr>
          <w:trHeight w:val="416"/>
        </w:trPr>
        <w:tc>
          <w:tcPr>
            <w:tcW w:w="992" w:type="dxa"/>
            <w:tcBorders>
              <w:top w:val="nil"/>
              <w:bottom w:val="nil"/>
            </w:tcBorders>
            <w:vAlign w:val="center"/>
          </w:tcPr>
          <w:p w14:paraId="1B2FA55D" w14:textId="77777777" w:rsidR="00D6762C" w:rsidRDefault="00D6762C"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32FE039" w14:textId="77777777" w:rsidR="00D6762C" w:rsidRDefault="00D6762C" w:rsidP="004972AB">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w:t>
            </w:r>
            <m:oMath>
              <m:r>
                <w:rPr>
                  <w:rFonts w:ascii="Cambria Math" w:hAnsi="Cambria Math" w:cs="Times New Roman"/>
                </w:rPr>
                <m:t>μ=1001</m:t>
              </m:r>
            </m:oMath>
          </w:p>
          <w:p w14:paraId="0DE7A772" w14:textId="60D5B620" w:rsidR="00566644" w:rsidRPr="00566644" w:rsidRDefault="00566644" w:rsidP="004972AB">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 xml:space="preserve">1: </w:t>
            </w:r>
            <m:oMath>
              <m:r>
                <w:rPr>
                  <w:rFonts w:ascii="Cambria Math" w:hAnsi="Cambria Math" w:cs="Times New Roman"/>
                  <w:vertAlign w:val="subscript"/>
                </w:rPr>
                <m:t xml:space="preserve"> μ≠1001</m:t>
              </m:r>
            </m:oMath>
          </w:p>
        </w:tc>
        <w:tc>
          <w:tcPr>
            <w:tcW w:w="861" w:type="dxa"/>
            <w:tcBorders>
              <w:top w:val="dashSmallGap" w:sz="4" w:space="0" w:color="auto"/>
              <w:bottom w:val="dashSmallGap" w:sz="4" w:space="0" w:color="auto"/>
            </w:tcBorders>
            <w:vAlign w:val="center"/>
          </w:tcPr>
          <w:p w14:paraId="0B0F7EE8" w14:textId="46DFCF4D" w:rsidR="00D6762C" w:rsidRPr="002F4037" w:rsidRDefault="00566644" w:rsidP="004972AB">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6C84507D" w14:textId="5348382D" w:rsidR="00D6762C" w:rsidRPr="002F4037" w:rsidRDefault="00566644" w:rsidP="004972AB">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2B10ACD2" w14:textId="67A2A33D" w:rsidR="00D6762C" w:rsidRPr="002F4037" w:rsidRDefault="00566644" w:rsidP="004972AB">
            <w:pPr>
              <w:rPr>
                <w:rFonts w:ascii="Times New Roman" w:hAnsi="Times New Roman" w:cs="Times New Roman"/>
              </w:rPr>
            </w:pPr>
            <w:r>
              <w:rPr>
                <w:rFonts w:ascii="Times New Roman" w:hAnsi="Times New Roman" w:cs="Times New Roman"/>
              </w:rPr>
              <w:t xml:space="preserve">Both </w:t>
            </w:r>
            <w:proofErr w:type="spellStart"/>
            <w:r>
              <w:rPr>
                <w:rFonts w:ascii="Times New Roman" w:hAnsi="Times New Roman" w:cs="Times New Roman"/>
              </w:rPr>
              <w:t>oe</w:t>
            </w:r>
            <w:proofErr w:type="spellEnd"/>
          </w:p>
        </w:tc>
      </w:tr>
      <w:tr w:rsidR="00566644" w:rsidRPr="00B2718B" w14:paraId="7F561DE0" w14:textId="77777777" w:rsidTr="00B97B65">
        <w:trPr>
          <w:trHeight w:val="416"/>
        </w:trPr>
        <w:tc>
          <w:tcPr>
            <w:tcW w:w="992" w:type="dxa"/>
            <w:tcBorders>
              <w:top w:val="nil"/>
              <w:bottom w:val="nil"/>
            </w:tcBorders>
            <w:vAlign w:val="center"/>
          </w:tcPr>
          <w:p w14:paraId="44C2BA52" w14:textId="77777777" w:rsidR="00566644" w:rsidRDefault="00566644"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D72B806" w14:textId="62CAAA11" w:rsidR="00566644" w:rsidRPr="0031124B" w:rsidRDefault="00566644" w:rsidP="004972AB">
            <w:pPr>
              <w:rPr>
                <w:rFonts w:ascii="Times New Roman" w:hAnsi="Times New Roman" w:cs="Times New Roman"/>
                <w:b/>
                <w:bCs/>
              </w:rPr>
            </w:pPr>
            <w:r w:rsidRPr="0031124B">
              <w:rPr>
                <w:rFonts w:ascii="Times New Roman" w:hAnsi="Times New Roman" w:cs="Times New Roman"/>
                <w:b/>
                <w:bCs/>
              </w:rPr>
              <w:t xml:space="preserve">Method 1: Using </w:t>
            </w:r>
            <m:oMath>
              <m:bar>
                <m:barPr>
                  <m:pos m:val="top"/>
                  <m:ctrlPr>
                    <w:rPr>
                      <w:rFonts w:ascii="Cambria Math" w:hAnsi="Cambria Math" w:cs="Times New Roman"/>
                      <w:b/>
                      <w:bCs/>
                      <w:i/>
                    </w:rPr>
                  </m:ctrlPr>
                </m:barPr>
                <m:e>
                  <m:r>
                    <m:rPr>
                      <m:sty m:val="bi"/>
                    </m:rPr>
                    <w:rPr>
                      <w:rFonts w:ascii="Cambria Math" w:hAnsi="Cambria Math" w:cs="Times New Roman"/>
                    </w:rPr>
                    <m:t>X</m:t>
                  </m:r>
                </m:e>
              </m:bar>
              <m:r>
                <m:rPr>
                  <m:sty m:val="bi"/>
                </m:rPr>
                <w:rPr>
                  <w:rFonts w:ascii="Cambria Math" w:hAnsi="Cambria Math" w:cs="Times New Roman"/>
                </w:rPr>
                <m:t>∼</m:t>
              </m:r>
              <m:r>
                <m:rPr>
                  <m:sty m:val="b"/>
                </m:rPr>
                <w:rPr>
                  <w:rFonts w:ascii="Cambria Math" w:hAnsi="Cambria Math" w:cs="Times New Roman"/>
                </w:rPr>
                <m:t>N</m:t>
              </m:r>
              <m:d>
                <m:dPr>
                  <m:ctrlPr>
                    <w:rPr>
                      <w:rFonts w:ascii="Cambria Math" w:hAnsi="Cambria Math" w:cs="Times New Roman"/>
                      <w:b/>
                      <w:bCs/>
                      <w:i/>
                    </w:rPr>
                  </m:ctrlPr>
                </m:dPr>
                <m:e>
                  <m:r>
                    <m:rPr>
                      <m:sty m:val="bi"/>
                    </m:rPr>
                    <w:rPr>
                      <w:rFonts w:ascii="Cambria Math" w:hAnsi="Cambria Math" w:cs="Times New Roman"/>
                    </w:rPr>
                    <m:t>1001,</m:t>
                  </m:r>
                  <m:f>
                    <m:fPr>
                      <m:ctrlPr>
                        <w:rPr>
                          <w:rFonts w:ascii="Cambria Math" w:hAnsi="Cambria Math" w:cs="Times New Roman"/>
                          <w:b/>
                          <w:bCs/>
                          <w:i/>
                        </w:rPr>
                      </m:ctrlPr>
                    </m:fPr>
                    <m:num>
                      <m:sSup>
                        <m:sSupPr>
                          <m:ctrlPr>
                            <w:rPr>
                              <w:rFonts w:ascii="Cambria Math" w:hAnsi="Cambria Math" w:cs="Times New Roman"/>
                              <w:b/>
                              <w:bCs/>
                              <w:i/>
                            </w:rPr>
                          </m:ctrlPr>
                        </m:sSupPr>
                        <m:e>
                          <m:r>
                            <m:rPr>
                              <m:sty m:val="bi"/>
                            </m:rPr>
                            <w:rPr>
                              <w:rFonts w:ascii="Cambria Math" w:hAnsi="Cambria Math" w:cs="Times New Roman"/>
                            </w:rPr>
                            <m:t>953</m:t>
                          </m:r>
                        </m:e>
                        <m:sup>
                          <m:r>
                            <m:rPr>
                              <m:sty m:val="bi"/>
                            </m:rPr>
                            <w:rPr>
                              <w:rFonts w:ascii="Cambria Math" w:hAnsi="Cambria Math" w:cs="Times New Roman"/>
                            </w:rPr>
                            <m:t>2</m:t>
                          </m:r>
                        </m:sup>
                      </m:sSup>
                    </m:num>
                    <m:den>
                      <m:r>
                        <m:rPr>
                          <m:sty m:val="bi"/>
                        </m:rPr>
                        <w:rPr>
                          <w:rFonts w:ascii="Cambria Math" w:hAnsi="Cambria Math" w:cs="Times New Roman"/>
                        </w:rPr>
                        <m:t>7</m:t>
                      </m:r>
                    </m:den>
                  </m:f>
                </m:e>
              </m:d>
            </m:oMath>
          </w:p>
        </w:tc>
        <w:tc>
          <w:tcPr>
            <w:tcW w:w="861" w:type="dxa"/>
            <w:tcBorders>
              <w:top w:val="dashSmallGap" w:sz="4" w:space="0" w:color="auto"/>
              <w:bottom w:val="dashSmallGap" w:sz="4" w:space="0" w:color="auto"/>
            </w:tcBorders>
            <w:vAlign w:val="center"/>
          </w:tcPr>
          <w:p w14:paraId="350AAF06" w14:textId="77777777" w:rsidR="00566644" w:rsidRDefault="00566644" w:rsidP="004972AB">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75E941EF" w14:textId="77777777" w:rsidR="00566644" w:rsidRDefault="00566644" w:rsidP="004972AB">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109355FA" w14:textId="77777777" w:rsidR="00566644" w:rsidRDefault="00566644" w:rsidP="004972AB">
            <w:pPr>
              <w:rPr>
                <w:rFonts w:ascii="Times New Roman" w:hAnsi="Times New Roman" w:cs="Times New Roman"/>
              </w:rPr>
            </w:pPr>
          </w:p>
        </w:tc>
      </w:tr>
      <w:tr w:rsidR="00B2525F" w:rsidRPr="00B2718B" w14:paraId="6CB94D81" w14:textId="77777777" w:rsidTr="00B97B65">
        <w:trPr>
          <w:trHeight w:val="416"/>
        </w:trPr>
        <w:tc>
          <w:tcPr>
            <w:tcW w:w="992" w:type="dxa"/>
            <w:tcBorders>
              <w:top w:val="nil"/>
              <w:bottom w:val="nil"/>
            </w:tcBorders>
            <w:vAlign w:val="center"/>
          </w:tcPr>
          <w:p w14:paraId="609935E5" w14:textId="77777777" w:rsidR="00B2525F" w:rsidRDefault="00B2525F"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0B58654" w14:textId="06B455BB" w:rsidR="00B2525F" w:rsidRDefault="00B2525F" w:rsidP="004972AB">
            <w:pPr>
              <w:rPr>
                <w:rFonts w:ascii="Times New Roman" w:hAnsi="Times New Roman" w:cs="Times New Roman"/>
              </w:rPr>
            </w:pPr>
            <w:r>
              <w:rPr>
                <w:rFonts w:ascii="Times New Roman" w:hAnsi="Times New Roman" w:cs="Times New Roman"/>
              </w:rPr>
              <w:t xml:space="preserve">Test statistic: </w:t>
            </w:r>
            <m:oMath>
              <m:bar>
                <m:barPr>
                  <m:pos m:val="top"/>
                  <m:ctrlPr>
                    <w:rPr>
                      <w:rFonts w:ascii="Cambria Math" w:hAnsi="Cambria Math" w:cs="Times New Roman"/>
                      <w:i/>
                    </w:rPr>
                  </m:ctrlPr>
                </m:barPr>
                <m:e>
                  <m:r>
                    <w:rPr>
                      <w:rFonts w:ascii="Cambria Math" w:hAnsi="Cambria Math" w:cs="Times New Roman"/>
                    </w:rPr>
                    <m:t>x</m:t>
                  </m:r>
                </m:e>
              </m:bar>
              <m:r>
                <w:rPr>
                  <w:rFonts w:ascii="Cambria Math" w:hAnsi="Cambria Math" w:cs="Times New Roman"/>
                </w:rPr>
                <m:t>=2348.571…</m:t>
              </m:r>
            </m:oMath>
          </w:p>
        </w:tc>
        <w:tc>
          <w:tcPr>
            <w:tcW w:w="861" w:type="dxa"/>
            <w:tcBorders>
              <w:top w:val="dashSmallGap" w:sz="4" w:space="0" w:color="auto"/>
              <w:bottom w:val="dashSmallGap" w:sz="4" w:space="0" w:color="auto"/>
            </w:tcBorders>
            <w:vAlign w:val="center"/>
          </w:tcPr>
          <w:p w14:paraId="7EEF332E" w14:textId="395E0809" w:rsidR="00B2525F" w:rsidRDefault="0084062E" w:rsidP="004972AB">
            <w:pPr>
              <w:jc w:val="center"/>
              <w:rPr>
                <w:rFonts w:ascii="Times New Roman" w:hAnsi="Times New Roman" w:cs="Times New Roman"/>
              </w:rPr>
            </w:pPr>
            <w:r>
              <w:rPr>
                <w:rFonts w:ascii="Times New Roman" w:hAnsi="Times New Roman" w:cs="Times New Roman"/>
              </w:rPr>
              <w:t>B</w:t>
            </w:r>
            <w:r w:rsidR="00B2525F">
              <w:rPr>
                <w:rFonts w:ascii="Times New Roman" w:hAnsi="Times New Roman" w:cs="Times New Roman"/>
              </w:rPr>
              <w:t>1</w:t>
            </w:r>
          </w:p>
        </w:tc>
        <w:tc>
          <w:tcPr>
            <w:tcW w:w="850" w:type="dxa"/>
            <w:tcBorders>
              <w:top w:val="dashSmallGap" w:sz="4" w:space="0" w:color="auto"/>
              <w:bottom w:val="dashSmallGap" w:sz="4" w:space="0" w:color="auto"/>
            </w:tcBorders>
            <w:vAlign w:val="center"/>
          </w:tcPr>
          <w:p w14:paraId="398B76DA" w14:textId="23B92711" w:rsidR="00B2525F" w:rsidRDefault="00B2525F" w:rsidP="004972AB">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365B6EE0" w14:textId="47A83567" w:rsidR="00B2525F" w:rsidRDefault="0084062E" w:rsidP="004972AB">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2350</w:t>
            </w:r>
          </w:p>
        </w:tc>
      </w:tr>
      <w:tr w:rsidR="0084062E" w:rsidRPr="00B2718B" w14:paraId="2EBAC43B" w14:textId="77777777" w:rsidTr="00B97B65">
        <w:trPr>
          <w:trHeight w:val="416"/>
        </w:trPr>
        <w:tc>
          <w:tcPr>
            <w:tcW w:w="992" w:type="dxa"/>
            <w:tcBorders>
              <w:top w:val="nil"/>
              <w:bottom w:val="nil"/>
            </w:tcBorders>
            <w:vAlign w:val="center"/>
          </w:tcPr>
          <w:p w14:paraId="3D24C8AA" w14:textId="77777777" w:rsidR="0084062E" w:rsidRDefault="0084062E" w:rsidP="004972AB">
            <w:pPr>
              <w:rPr>
                <w:rFonts w:ascii="Times New Roman" w:hAnsi="Times New Roman" w:cs="Times New Roman"/>
                <w:b/>
                <w:bCs/>
              </w:rPr>
            </w:pPr>
          </w:p>
        </w:tc>
        <w:tc>
          <w:tcPr>
            <w:tcW w:w="5945" w:type="dxa"/>
            <w:vMerge w:val="restart"/>
            <w:tcBorders>
              <w:top w:val="dashSmallGap" w:sz="4" w:space="0" w:color="auto"/>
              <w:bottom w:val="dashSmallGap" w:sz="4" w:space="0" w:color="auto"/>
            </w:tcBorders>
            <w:vAlign w:val="center"/>
          </w:tcPr>
          <w:p w14:paraId="4733081C" w14:textId="45A55BDC" w:rsidR="0084062E" w:rsidRDefault="0084062E" w:rsidP="004972AB">
            <w:pPr>
              <w:rPr>
                <w:rFonts w:ascii="Times New Roman" w:hAnsi="Times New Roman" w:cs="Times New Roman"/>
              </w:rPr>
            </w:pPr>
            <w:r>
              <w:rPr>
                <w:rFonts w:ascii="Times New Roman" w:hAnsi="Times New Roman" w:cs="Times New Roman"/>
              </w:rPr>
              <w:t xml:space="preserve">CV = </w:t>
            </w:r>
            <w:proofErr w:type="gramStart"/>
            <w:r>
              <w:rPr>
                <w:rFonts w:ascii="Times New Roman" w:hAnsi="Times New Roman" w:cs="Times New Roman"/>
              </w:rPr>
              <w:t>1707  (</w:t>
            </w:r>
            <w:proofErr w:type="gramEnd"/>
            <w:r>
              <w:rPr>
                <w:rFonts w:ascii="Times New Roman" w:hAnsi="Times New Roman" w:cs="Times New Roman"/>
              </w:rPr>
              <w:t xml:space="preserve">or 295) </w:t>
            </w:r>
          </w:p>
        </w:tc>
        <w:tc>
          <w:tcPr>
            <w:tcW w:w="861" w:type="dxa"/>
            <w:tcBorders>
              <w:top w:val="dashSmallGap" w:sz="4" w:space="0" w:color="auto"/>
              <w:bottom w:val="dashSmallGap" w:sz="4" w:space="0" w:color="auto"/>
            </w:tcBorders>
            <w:vAlign w:val="center"/>
          </w:tcPr>
          <w:p w14:paraId="0BCAF8A9" w14:textId="240B6387" w:rsidR="0084062E" w:rsidRDefault="00946F23" w:rsidP="004972AB">
            <w:pPr>
              <w:jc w:val="center"/>
              <w:rPr>
                <w:rFonts w:ascii="Times New Roman" w:hAnsi="Times New Roman" w:cs="Times New Roman"/>
              </w:rPr>
            </w:pPr>
            <w:r>
              <w:rPr>
                <w:rFonts w:ascii="Times New Roman" w:hAnsi="Times New Roman" w:cs="Times New Roman"/>
              </w:rPr>
              <w:t>B</w:t>
            </w:r>
            <w:r w:rsidR="0084062E">
              <w:rPr>
                <w:rFonts w:ascii="Times New Roman" w:hAnsi="Times New Roman" w:cs="Times New Roman"/>
              </w:rPr>
              <w:t>1</w:t>
            </w:r>
          </w:p>
        </w:tc>
        <w:tc>
          <w:tcPr>
            <w:tcW w:w="850" w:type="dxa"/>
            <w:tcBorders>
              <w:top w:val="dashSmallGap" w:sz="4" w:space="0" w:color="auto"/>
              <w:bottom w:val="dashSmallGap" w:sz="4" w:space="0" w:color="auto"/>
            </w:tcBorders>
            <w:vAlign w:val="center"/>
          </w:tcPr>
          <w:p w14:paraId="04B220BF" w14:textId="4D09C188" w:rsidR="0084062E" w:rsidRDefault="0084062E" w:rsidP="004972AB">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409EFF73" w14:textId="12827835" w:rsidR="0084062E" w:rsidRDefault="00000000" w:rsidP="004972AB">
            <w:pPr>
              <w:rPr>
                <w:rFonts w:ascii="Times New Roman" w:hAnsi="Times New Roman" w:cs="Times New Roman"/>
              </w:rPr>
            </w:pPr>
            <m:oMath>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953</m:t>
                      </m:r>
                    </m:e>
                    <m:sup>
                      <m:r>
                        <w:rPr>
                          <w:rFonts w:ascii="Cambria Math" w:hAnsi="Cambria Math" w:cs="Times New Roman"/>
                        </w:rPr>
                        <m:t>2</m:t>
                      </m:r>
                    </m:sup>
                  </m:sSup>
                </m:num>
                <m:den>
                  <m:r>
                    <w:rPr>
                      <w:rFonts w:ascii="Cambria Math" w:hAnsi="Cambria Math" w:cs="Times New Roman"/>
                    </w:rPr>
                    <m:t>7</m:t>
                  </m:r>
                </m:den>
              </m:f>
            </m:oMath>
            <w:r w:rsidR="0084062E">
              <w:rPr>
                <w:rFonts w:ascii="Times New Roman" w:hAnsi="Times New Roman" w:cs="Times New Roman"/>
              </w:rPr>
              <w:t xml:space="preserve"> seen or implied</w:t>
            </w:r>
          </w:p>
        </w:tc>
      </w:tr>
      <w:tr w:rsidR="0084062E" w:rsidRPr="00B2718B" w14:paraId="41079EC1" w14:textId="77777777" w:rsidTr="00B97B65">
        <w:trPr>
          <w:trHeight w:val="416"/>
        </w:trPr>
        <w:tc>
          <w:tcPr>
            <w:tcW w:w="992" w:type="dxa"/>
            <w:tcBorders>
              <w:top w:val="nil"/>
              <w:bottom w:val="nil"/>
            </w:tcBorders>
            <w:vAlign w:val="center"/>
          </w:tcPr>
          <w:p w14:paraId="39B1CEB2" w14:textId="77777777" w:rsidR="0084062E" w:rsidRDefault="0084062E" w:rsidP="004972AB">
            <w:pPr>
              <w:rPr>
                <w:rFonts w:ascii="Times New Roman" w:hAnsi="Times New Roman" w:cs="Times New Roman"/>
                <w:b/>
                <w:bCs/>
              </w:rPr>
            </w:pPr>
          </w:p>
        </w:tc>
        <w:tc>
          <w:tcPr>
            <w:tcW w:w="5945" w:type="dxa"/>
            <w:vMerge/>
            <w:tcBorders>
              <w:top w:val="dashSmallGap" w:sz="4" w:space="0" w:color="auto"/>
              <w:bottom w:val="dashSmallGap" w:sz="4" w:space="0" w:color="auto"/>
            </w:tcBorders>
            <w:vAlign w:val="center"/>
          </w:tcPr>
          <w:p w14:paraId="755356CE" w14:textId="4AFDD08B" w:rsidR="0084062E" w:rsidRDefault="0084062E" w:rsidP="004972AB">
            <w:pPr>
              <w:rPr>
                <w:rFonts w:ascii="Times New Roman" w:hAnsi="Times New Roman" w:cs="Times New Roman"/>
              </w:rPr>
            </w:pPr>
          </w:p>
        </w:tc>
        <w:tc>
          <w:tcPr>
            <w:tcW w:w="861" w:type="dxa"/>
            <w:tcBorders>
              <w:top w:val="dashSmallGap" w:sz="4" w:space="0" w:color="auto"/>
              <w:bottom w:val="dashSmallGap" w:sz="4" w:space="0" w:color="auto"/>
            </w:tcBorders>
            <w:vAlign w:val="center"/>
          </w:tcPr>
          <w:p w14:paraId="19361C5E" w14:textId="70B15497" w:rsidR="0084062E" w:rsidRDefault="00946F23" w:rsidP="004972AB">
            <w:pPr>
              <w:jc w:val="center"/>
              <w:rPr>
                <w:rFonts w:ascii="Times New Roman" w:hAnsi="Times New Roman" w:cs="Times New Roman"/>
              </w:rPr>
            </w:pPr>
            <w:r>
              <w:rPr>
                <w:rFonts w:ascii="Times New Roman" w:hAnsi="Times New Roman" w:cs="Times New Roman"/>
              </w:rPr>
              <w:t>B</w:t>
            </w:r>
            <w:r w:rsidR="0084062E">
              <w:rPr>
                <w:rFonts w:ascii="Times New Roman" w:hAnsi="Times New Roman" w:cs="Times New Roman"/>
              </w:rPr>
              <w:t>1</w:t>
            </w:r>
          </w:p>
        </w:tc>
        <w:tc>
          <w:tcPr>
            <w:tcW w:w="850" w:type="dxa"/>
            <w:tcBorders>
              <w:top w:val="dashSmallGap" w:sz="4" w:space="0" w:color="auto"/>
              <w:bottom w:val="dashSmallGap" w:sz="4" w:space="0" w:color="auto"/>
            </w:tcBorders>
            <w:vAlign w:val="center"/>
          </w:tcPr>
          <w:p w14:paraId="4BEAFB9E" w14:textId="11D8DCF5" w:rsidR="0084062E" w:rsidRDefault="0084062E" w:rsidP="004972AB">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10C3C274" w14:textId="09121E24" w:rsidR="0084062E" w:rsidRDefault="0084062E" w:rsidP="004972AB">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1707</w:t>
            </w:r>
          </w:p>
        </w:tc>
      </w:tr>
      <w:tr w:rsidR="009126DC" w:rsidRPr="00B2718B" w14:paraId="41583C65" w14:textId="77777777" w:rsidTr="00B97B65">
        <w:trPr>
          <w:trHeight w:val="416"/>
        </w:trPr>
        <w:tc>
          <w:tcPr>
            <w:tcW w:w="992" w:type="dxa"/>
            <w:tcBorders>
              <w:top w:val="nil"/>
              <w:bottom w:val="nil"/>
            </w:tcBorders>
            <w:vAlign w:val="center"/>
          </w:tcPr>
          <w:p w14:paraId="5AAB3D13" w14:textId="77777777" w:rsidR="009126DC" w:rsidRDefault="009126DC"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17B21C64" w14:textId="77777777" w:rsidR="009126DC" w:rsidRDefault="009126DC" w:rsidP="004972AB">
            <w:pPr>
              <w:rPr>
                <w:rFonts w:ascii="Times New Roman" w:hAnsi="Times New Roman" w:cs="Times New Roman"/>
              </w:rPr>
            </w:pPr>
            <w:r>
              <w:rPr>
                <w:rFonts w:ascii="Times New Roman" w:hAnsi="Times New Roman" w:cs="Times New Roman"/>
              </w:rPr>
              <w:t>“2349” &gt; “1707”</w:t>
            </w:r>
          </w:p>
          <w:p w14:paraId="7652EAB9" w14:textId="5BFB23B3" w:rsidR="009126DC" w:rsidRPr="009126DC" w:rsidRDefault="009126DC" w:rsidP="004972AB">
            <w:pPr>
              <w:rPr>
                <w:rFonts w:ascii="Times New Roman" w:hAnsi="Times New Roman" w:cs="Times New Roman"/>
              </w:rPr>
            </w:pPr>
            <w:r>
              <w:rPr>
                <w:rFonts w:ascii="Times New Roman" w:hAnsi="Times New Roman" w:cs="Times New Roman"/>
              </w:rPr>
              <w:t>Reject H</w:t>
            </w:r>
            <w:r>
              <w:rPr>
                <w:rFonts w:ascii="Times New Roman" w:hAnsi="Times New Roman" w:cs="Times New Roman"/>
                <w:vertAlign w:val="subscript"/>
              </w:rPr>
              <w:t>0</w:t>
            </w:r>
          </w:p>
        </w:tc>
        <w:tc>
          <w:tcPr>
            <w:tcW w:w="861" w:type="dxa"/>
            <w:tcBorders>
              <w:top w:val="dashSmallGap" w:sz="4" w:space="0" w:color="auto"/>
              <w:bottom w:val="dashSmallGap" w:sz="4" w:space="0" w:color="auto"/>
            </w:tcBorders>
            <w:vAlign w:val="center"/>
          </w:tcPr>
          <w:p w14:paraId="6603BFD4" w14:textId="7DA8BF62" w:rsidR="009126DC" w:rsidRDefault="009126DC" w:rsidP="004972AB">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38E31556" w14:textId="4C957BD8" w:rsidR="009126DC" w:rsidRDefault="009126DC" w:rsidP="004972AB">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dashSmallGap" w:sz="4" w:space="0" w:color="auto"/>
            </w:tcBorders>
            <w:vAlign w:val="center"/>
          </w:tcPr>
          <w:p w14:paraId="7AB65E9A" w14:textId="1C70A052" w:rsidR="009126DC" w:rsidRDefault="00193006" w:rsidP="004972AB">
            <w:pPr>
              <w:rPr>
                <w:rFonts w:ascii="Times New Roman" w:hAnsi="Times New Roman" w:cs="Times New Roman"/>
              </w:rPr>
            </w:pPr>
            <w:r>
              <w:rPr>
                <w:rFonts w:ascii="Times New Roman" w:hAnsi="Times New Roman" w:cs="Times New Roman"/>
              </w:rPr>
              <w:t>Correct comparison and decision based off their TS and CV</w:t>
            </w:r>
          </w:p>
        </w:tc>
      </w:tr>
      <w:tr w:rsidR="00193006" w:rsidRPr="00B2718B" w14:paraId="15E62618" w14:textId="77777777" w:rsidTr="00B97B65">
        <w:trPr>
          <w:trHeight w:val="416"/>
        </w:trPr>
        <w:tc>
          <w:tcPr>
            <w:tcW w:w="992" w:type="dxa"/>
            <w:tcBorders>
              <w:top w:val="nil"/>
              <w:bottom w:val="nil"/>
            </w:tcBorders>
            <w:vAlign w:val="center"/>
          </w:tcPr>
          <w:p w14:paraId="168E1B19" w14:textId="77777777" w:rsidR="00193006" w:rsidRDefault="00193006"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4B25EEE" w14:textId="57F6A3A5" w:rsidR="00193006" w:rsidRPr="0031124B" w:rsidRDefault="00193006" w:rsidP="004972AB">
            <w:pPr>
              <w:rPr>
                <w:rFonts w:ascii="Times New Roman" w:hAnsi="Times New Roman" w:cs="Times New Roman"/>
                <w:b/>
                <w:bCs/>
              </w:rPr>
            </w:pPr>
            <w:r w:rsidRPr="0031124B">
              <w:rPr>
                <w:rFonts w:ascii="Times New Roman" w:hAnsi="Times New Roman" w:cs="Times New Roman"/>
                <w:b/>
                <w:bCs/>
              </w:rPr>
              <w:t>Method 2:</w:t>
            </w:r>
            <w:r w:rsidR="008E5D3F" w:rsidRPr="0031124B">
              <w:rPr>
                <w:rFonts w:ascii="Times New Roman" w:hAnsi="Times New Roman" w:cs="Times New Roman"/>
                <w:b/>
                <w:bCs/>
              </w:rPr>
              <w:t xml:space="preserve"> Using </w:t>
            </w:r>
            <m:oMath>
              <m:r>
                <m:rPr>
                  <m:sty m:val="bi"/>
                </m:rPr>
                <w:rPr>
                  <w:rFonts w:ascii="Cambria Math" w:hAnsi="Cambria Math" w:cs="Times New Roman"/>
                </w:rPr>
                <m:t>Z∼</m:t>
              </m:r>
              <m:r>
                <m:rPr>
                  <m:sty m:val="b"/>
                </m:rPr>
                <w:rPr>
                  <w:rFonts w:ascii="Cambria Math" w:hAnsi="Cambria Math" w:cs="Times New Roman"/>
                </w:rPr>
                <m:t>N</m:t>
              </m:r>
              <m:r>
                <m:rPr>
                  <m:sty m:val="bi"/>
                </m:rPr>
                <w:rPr>
                  <w:rFonts w:ascii="Cambria Math" w:hAnsi="Cambria Math" w:cs="Times New Roman"/>
                </w:rPr>
                <m:t>(0,1)</m:t>
              </m:r>
            </m:oMath>
          </w:p>
        </w:tc>
        <w:tc>
          <w:tcPr>
            <w:tcW w:w="861" w:type="dxa"/>
            <w:tcBorders>
              <w:top w:val="dashSmallGap" w:sz="4" w:space="0" w:color="auto"/>
              <w:bottom w:val="dashSmallGap" w:sz="4" w:space="0" w:color="auto"/>
            </w:tcBorders>
            <w:vAlign w:val="center"/>
          </w:tcPr>
          <w:p w14:paraId="29F0A9ED" w14:textId="77777777" w:rsidR="00193006" w:rsidRDefault="00193006" w:rsidP="004972AB">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10B3BE4B" w14:textId="77777777" w:rsidR="00193006" w:rsidRDefault="00193006" w:rsidP="004972AB">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5A980AE0" w14:textId="77777777" w:rsidR="00193006" w:rsidRDefault="00193006" w:rsidP="004972AB">
            <w:pPr>
              <w:rPr>
                <w:rFonts w:ascii="Times New Roman" w:hAnsi="Times New Roman" w:cs="Times New Roman"/>
              </w:rPr>
            </w:pPr>
          </w:p>
        </w:tc>
      </w:tr>
      <w:tr w:rsidR="008E5D3F" w:rsidRPr="00B2718B" w14:paraId="7FD445F7" w14:textId="77777777" w:rsidTr="00B97B65">
        <w:trPr>
          <w:trHeight w:val="416"/>
        </w:trPr>
        <w:tc>
          <w:tcPr>
            <w:tcW w:w="992" w:type="dxa"/>
            <w:tcBorders>
              <w:top w:val="nil"/>
              <w:bottom w:val="nil"/>
            </w:tcBorders>
            <w:vAlign w:val="center"/>
          </w:tcPr>
          <w:p w14:paraId="1C9D6DFD" w14:textId="77777777" w:rsidR="008E5D3F" w:rsidRDefault="008E5D3F"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E91406D" w14:textId="0AD2D116" w:rsidR="008E5D3F" w:rsidRDefault="008E5D3F" w:rsidP="004972AB">
            <w:pPr>
              <w:rPr>
                <w:rFonts w:ascii="Times New Roman" w:hAnsi="Times New Roman" w:cs="Times New Roman"/>
              </w:rPr>
            </w:pPr>
            <w:r>
              <w:rPr>
                <w:rFonts w:ascii="Times New Roman" w:hAnsi="Times New Roman" w:cs="Times New Roman"/>
              </w:rPr>
              <w:t xml:space="preserve">Test statistic: </w:t>
            </w:r>
            <m:oMath>
              <m:f>
                <m:fPr>
                  <m:ctrlPr>
                    <w:rPr>
                      <w:rFonts w:ascii="Cambria Math" w:hAnsi="Cambria Math" w:cs="Times New Roman"/>
                      <w:i/>
                    </w:rPr>
                  </m:ctrlPr>
                </m:fPr>
                <m:num>
                  <m:r>
                    <w:rPr>
                      <w:rFonts w:ascii="Cambria Math" w:hAnsi="Cambria Math" w:cs="Times New Roman"/>
                    </w:rPr>
                    <m:t>2348.571-1001</m:t>
                  </m:r>
                </m:num>
                <m:den>
                  <m:f>
                    <m:fPr>
                      <m:ctrlPr>
                        <w:rPr>
                          <w:rFonts w:ascii="Cambria Math" w:hAnsi="Cambria Math" w:cs="Times New Roman"/>
                          <w:i/>
                        </w:rPr>
                      </m:ctrlPr>
                    </m:fPr>
                    <m:num>
                      <m:r>
                        <w:rPr>
                          <w:rFonts w:ascii="Cambria Math" w:hAnsi="Cambria Math" w:cs="Times New Roman"/>
                        </w:rPr>
                        <m:t>953</m:t>
                      </m:r>
                    </m:num>
                    <m:den>
                      <m:rad>
                        <m:radPr>
                          <m:degHide m:val="1"/>
                          <m:ctrlPr>
                            <w:rPr>
                              <w:rFonts w:ascii="Cambria Math" w:hAnsi="Cambria Math" w:cs="Times New Roman"/>
                              <w:i/>
                            </w:rPr>
                          </m:ctrlPr>
                        </m:radPr>
                        <m:deg/>
                        <m:e>
                          <m:r>
                            <w:rPr>
                              <w:rFonts w:ascii="Cambria Math" w:hAnsi="Cambria Math" w:cs="Times New Roman"/>
                            </w:rPr>
                            <m:t>7</m:t>
                          </m:r>
                        </m:e>
                      </m:rad>
                    </m:den>
                  </m:f>
                </m:den>
              </m:f>
            </m:oMath>
          </w:p>
        </w:tc>
        <w:tc>
          <w:tcPr>
            <w:tcW w:w="861" w:type="dxa"/>
            <w:tcBorders>
              <w:top w:val="dashSmallGap" w:sz="4" w:space="0" w:color="auto"/>
              <w:bottom w:val="dashSmallGap" w:sz="4" w:space="0" w:color="auto"/>
            </w:tcBorders>
            <w:vAlign w:val="center"/>
          </w:tcPr>
          <w:p w14:paraId="05617450" w14:textId="50ED9D53" w:rsidR="008E5D3F" w:rsidRDefault="0031124B" w:rsidP="004972AB">
            <w:pPr>
              <w:jc w:val="center"/>
              <w:rPr>
                <w:rFonts w:ascii="Times New Roman" w:hAnsi="Times New Roman" w:cs="Times New Roman"/>
              </w:rPr>
            </w:pPr>
            <w:r>
              <w:rPr>
                <w:rFonts w:ascii="Times New Roman" w:hAnsi="Times New Roman" w:cs="Times New Roman"/>
              </w:rPr>
              <w:t>(</w:t>
            </w:r>
            <w:r w:rsidR="00946F23">
              <w:rPr>
                <w:rFonts w:ascii="Times New Roman" w:hAnsi="Times New Roman" w:cs="Times New Roman"/>
              </w:rPr>
              <w:t>B</w:t>
            </w:r>
            <w:r w:rsidR="00B2525F">
              <w:rPr>
                <w:rFonts w:ascii="Times New Roman" w:hAnsi="Times New Roman" w:cs="Times New Roman"/>
              </w:rPr>
              <w:t>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06B7C4F5" w14:textId="46B96739" w:rsidR="008E5D3F" w:rsidRDefault="008E5D3F" w:rsidP="004972AB">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530B9EB4" w14:textId="4795D87F" w:rsidR="008E5D3F" w:rsidRDefault="0020042F" w:rsidP="004972AB">
            <w:pPr>
              <w:rPr>
                <w:rFonts w:ascii="Times New Roman" w:hAnsi="Times New Roman" w:cs="Times New Roman"/>
              </w:rPr>
            </w:pPr>
            <w:r>
              <w:rPr>
                <w:rFonts w:ascii="Times New Roman" w:hAnsi="Times New Roman" w:cs="Times New Roman"/>
              </w:rPr>
              <w:t xml:space="preserve">Sample mean </w:t>
            </w:r>
            <w:proofErr w:type="spellStart"/>
            <w:r>
              <w:rPr>
                <w:rFonts w:ascii="Times New Roman" w:hAnsi="Times New Roman" w:cs="Times New Roman"/>
              </w:rPr>
              <w:t>awrt</w:t>
            </w:r>
            <w:proofErr w:type="spellEnd"/>
            <w:r>
              <w:rPr>
                <w:rFonts w:ascii="Times New Roman" w:hAnsi="Times New Roman" w:cs="Times New Roman"/>
              </w:rPr>
              <w:t xml:space="preserve"> </w:t>
            </w:r>
            <m:oMath>
              <m:r>
                <w:rPr>
                  <w:rFonts w:ascii="Cambria Math" w:hAnsi="Cambria Math" w:cs="Times New Roman"/>
                </w:rPr>
                <m:t>2350</m:t>
              </m:r>
            </m:oMath>
          </w:p>
        </w:tc>
      </w:tr>
      <w:tr w:rsidR="0020042F" w:rsidRPr="00B2718B" w14:paraId="6F02104E" w14:textId="77777777" w:rsidTr="00B97B65">
        <w:trPr>
          <w:trHeight w:val="416"/>
        </w:trPr>
        <w:tc>
          <w:tcPr>
            <w:tcW w:w="992" w:type="dxa"/>
            <w:tcBorders>
              <w:top w:val="nil"/>
              <w:bottom w:val="nil"/>
            </w:tcBorders>
            <w:vAlign w:val="center"/>
          </w:tcPr>
          <w:p w14:paraId="2366B6F1" w14:textId="77777777" w:rsidR="0020042F" w:rsidRDefault="0020042F"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684FCD0" w14:textId="6CB0E42C" w:rsidR="0020042F" w:rsidRDefault="00D576E8" w:rsidP="004972AB">
            <w:pPr>
              <w:rPr>
                <w:rFonts w:ascii="Times New Roman" w:hAnsi="Times New Roman" w:cs="Times New Roman"/>
              </w:rPr>
            </w:pPr>
            <m:oMathPara>
              <m:oMath>
                <m:r>
                  <w:rPr>
                    <w:rFonts w:ascii="Cambria Math" w:hAnsi="Cambria Math" w:cs="Times New Roman"/>
                  </w:rPr>
                  <m:t>=3.74</m:t>
                </m:r>
              </m:oMath>
            </m:oMathPara>
          </w:p>
        </w:tc>
        <w:tc>
          <w:tcPr>
            <w:tcW w:w="861" w:type="dxa"/>
            <w:tcBorders>
              <w:top w:val="dashSmallGap" w:sz="4" w:space="0" w:color="auto"/>
              <w:bottom w:val="dashSmallGap" w:sz="4" w:space="0" w:color="auto"/>
            </w:tcBorders>
            <w:vAlign w:val="center"/>
          </w:tcPr>
          <w:p w14:paraId="26E3996C" w14:textId="5F61EAC8" w:rsidR="0020042F" w:rsidRDefault="0031124B" w:rsidP="004972AB">
            <w:pPr>
              <w:jc w:val="center"/>
              <w:rPr>
                <w:rFonts w:ascii="Times New Roman" w:hAnsi="Times New Roman" w:cs="Times New Roman"/>
              </w:rPr>
            </w:pPr>
            <w:r>
              <w:rPr>
                <w:rFonts w:ascii="Times New Roman" w:hAnsi="Times New Roman" w:cs="Times New Roman"/>
              </w:rPr>
              <w:t>(</w:t>
            </w:r>
            <w:r w:rsidR="00946F23">
              <w:rPr>
                <w:rFonts w:ascii="Times New Roman" w:hAnsi="Times New Roman" w:cs="Times New Roman"/>
              </w:rPr>
              <w:t>B</w:t>
            </w:r>
            <w:r w:rsidR="00D576E8">
              <w:rPr>
                <w:rFonts w:ascii="Times New Roman" w:hAnsi="Times New Roman" w:cs="Times New Roman"/>
              </w:rPr>
              <w:t>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04818042" w14:textId="4A78E14F" w:rsidR="0020042F" w:rsidRDefault="0020042F" w:rsidP="004972AB">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7722040B" w14:textId="2CCDC710" w:rsidR="0020042F" w:rsidRDefault="00D576E8" w:rsidP="004972AB">
            <w:pPr>
              <w:rPr>
                <w:rFonts w:ascii="Times New Roman" w:hAnsi="Times New Roman" w:cs="Times New Roman"/>
              </w:rPr>
            </w:pPr>
            <w:proofErr w:type="spellStart"/>
            <w:r>
              <w:rPr>
                <w:rFonts w:ascii="Times New Roman" w:hAnsi="Times New Roman" w:cs="Times New Roman"/>
              </w:rPr>
              <w:t>awfw</w:t>
            </w:r>
            <w:proofErr w:type="spellEnd"/>
            <w:r>
              <w:rPr>
                <w:rFonts w:ascii="Times New Roman" w:hAnsi="Times New Roman" w:cs="Times New Roman"/>
              </w:rPr>
              <w:t xml:space="preserve"> 3.74~3.75</w:t>
            </w:r>
          </w:p>
        </w:tc>
      </w:tr>
      <w:tr w:rsidR="00B0761C" w:rsidRPr="00B2718B" w14:paraId="37A4D4CF" w14:textId="77777777" w:rsidTr="00B97B65">
        <w:trPr>
          <w:trHeight w:val="416"/>
        </w:trPr>
        <w:tc>
          <w:tcPr>
            <w:tcW w:w="992" w:type="dxa"/>
            <w:tcBorders>
              <w:top w:val="nil"/>
              <w:bottom w:val="nil"/>
            </w:tcBorders>
            <w:vAlign w:val="center"/>
          </w:tcPr>
          <w:p w14:paraId="06ADC595" w14:textId="77777777" w:rsidR="00B0761C" w:rsidRDefault="00B0761C"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3819E00" w14:textId="7D0D4885" w:rsidR="00B0761C" w:rsidRDefault="00B0761C" w:rsidP="004972AB">
            <w:pPr>
              <w:rPr>
                <w:rFonts w:ascii="Times New Roman" w:hAnsi="Times New Roman" w:cs="Times New Roman"/>
              </w:rPr>
            </w:pPr>
            <w:r>
              <w:rPr>
                <w:rFonts w:ascii="Times New Roman" w:hAnsi="Times New Roman" w:cs="Times New Roman"/>
              </w:rPr>
              <w:t>CV = (</w:t>
            </w:r>
            <m:oMath>
              <m:r>
                <w:rPr>
                  <w:rFonts w:ascii="Cambria Math" w:hAnsi="Cambria Math" w:cs="Times New Roman"/>
                </w:rPr>
                <m:t>±</m:t>
              </m:r>
            </m:oMath>
            <w:r>
              <w:rPr>
                <w:rFonts w:ascii="Times New Roman" w:hAnsi="Times New Roman" w:cs="Times New Roman"/>
              </w:rPr>
              <w:t>) 1.96</w:t>
            </w:r>
          </w:p>
        </w:tc>
        <w:tc>
          <w:tcPr>
            <w:tcW w:w="861" w:type="dxa"/>
            <w:tcBorders>
              <w:top w:val="dashSmallGap" w:sz="4" w:space="0" w:color="auto"/>
              <w:bottom w:val="dashSmallGap" w:sz="4" w:space="0" w:color="auto"/>
            </w:tcBorders>
            <w:vAlign w:val="center"/>
          </w:tcPr>
          <w:p w14:paraId="2E973AAC" w14:textId="325EE2E5" w:rsidR="00B0761C" w:rsidRDefault="0031124B" w:rsidP="004972AB">
            <w:pPr>
              <w:jc w:val="center"/>
              <w:rPr>
                <w:rFonts w:ascii="Times New Roman" w:hAnsi="Times New Roman" w:cs="Times New Roman"/>
              </w:rPr>
            </w:pPr>
            <w:r>
              <w:rPr>
                <w:rFonts w:ascii="Times New Roman" w:hAnsi="Times New Roman" w:cs="Times New Roman"/>
              </w:rPr>
              <w:t>(</w:t>
            </w:r>
            <w:r w:rsidR="00946F23">
              <w:rPr>
                <w:rFonts w:ascii="Times New Roman" w:hAnsi="Times New Roman" w:cs="Times New Roman"/>
              </w:rPr>
              <w:t>B</w:t>
            </w:r>
            <w:r w:rsidR="00B0761C">
              <w:rPr>
                <w:rFonts w:ascii="Times New Roman" w:hAnsi="Times New Roman" w:cs="Times New Roman"/>
              </w:rPr>
              <w:t>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7AB295B3" w14:textId="7D332CC0" w:rsidR="00B0761C" w:rsidRDefault="00B0761C" w:rsidP="004972AB">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3025DD3A" w14:textId="77777777" w:rsidR="00B0761C" w:rsidRDefault="00B0761C" w:rsidP="004972AB">
            <w:pPr>
              <w:rPr>
                <w:rFonts w:ascii="Times New Roman" w:hAnsi="Times New Roman" w:cs="Times New Roman"/>
              </w:rPr>
            </w:pPr>
          </w:p>
        </w:tc>
      </w:tr>
      <w:tr w:rsidR="00B0761C" w:rsidRPr="00B2718B" w14:paraId="0A969976" w14:textId="77777777" w:rsidTr="00B97B65">
        <w:trPr>
          <w:trHeight w:val="416"/>
        </w:trPr>
        <w:tc>
          <w:tcPr>
            <w:tcW w:w="992" w:type="dxa"/>
            <w:tcBorders>
              <w:top w:val="nil"/>
              <w:bottom w:val="nil"/>
            </w:tcBorders>
            <w:vAlign w:val="center"/>
          </w:tcPr>
          <w:p w14:paraId="2768010D" w14:textId="77777777" w:rsidR="00B0761C" w:rsidRDefault="00B0761C"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BFD0C90" w14:textId="76A0A756" w:rsidR="00B0761C" w:rsidRPr="00B0761C" w:rsidRDefault="00B0761C" w:rsidP="004972AB">
            <w:pPr>
              <w:rPr>
                <w:rFonts w:ascii="Times New Roman" w:hAnsi="Times New Roman" w:cs="Times New Roman"/>
              </w:rPr>
            </w:pPr>
            <w:r>
              <w:rPr>
                <w:rFonts w:ascii="Times New Roman" w:hAnsi="Times New Roman" w:cs="Times New Roman"/>
              </w:rPr>
              <w:t>“3.74” &gt; “1.96”</w:t>
            </w:r>
            <w:r>
              <w:rPr>
                <w:rFonts w:ascii="Times New Roman" w:hAnsi="Times New Roman" w:cs="Times New Roman"/>
              </w:rPr>
              <w:br/>
              <w:t>Reject H</w:t>
            </w:r>
            <w:r>
              <w:rPr>
                <w:rFonts w:ascii="Times New Roman" w:hAnsi="Times New Roman" w:cs="Times New Roman"/>
                <w:vertAlign w:val="subscript"/>
              </w:rPr>
              <w:t>0</w:t>
            </w:r>
          </w:p>
        </w:tc>
        <w:tc>
          <w:tcPr>
            <w:tcW w:w="861" w:type="dxa"/>
            <w:tcBorders>
              <w:top w:val="dashSmallGap" w:sz="4" w:space="0" w:color="auto"/>
              <w:bottom w:val="dashSmallGap" w:sz="4" w:space="0" w:color="auto"/>
            </w:tcBorders>
            <w:vAlign w:val="center"/>
          </w:tcPr>
          <w:p w14:paraId="15D7DD09" w14:textId="14E6A3BC" w:rsidR="00B0761C" w:rsidRDefault="0031124B" w:rsidP="004972AB">
            <w:pPr>
              <w:jc w:val="center"/>
              <w:rPr>
                <w:rFonts w:ascii="Times New Roman" w:hAnsi="Times New Roman" w:cs="Times New Roman"/>
              </w:rPr>
            </w:pPr>
            <w:r>
              <w:rPr>
                <w:rFonts w:ascii="Times New Roman" w:hAnsi="Times New Roman" w:cs="Times New Roman"/>
              </w:rPr>
              <w:t>(</w:t>
            </w:r>
            <w:r w:rsidR="00B0761C">
              <w:rPr>
                <w:rFonts w:ascii="Times New Roman" w:hAnsi="Times New Roman" w:cs="Times New Roman"/>
              </w:rPr>
              <w:t>M1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15476B41" w14:textId="6F2412CD" w:rsidR="00B0761C" w:rsidRDefault="00B0761C" w:rsidP="004972AB">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6FEA4CF0" w14:textId="083CA5C6" w:rsidR="00B0761C" w:rsidRDefault="00B0761C" w:rsidP="004972AB">
            <w:pPr>
              <w:rPr>
                <w:rFonts w:ascii="Times New Roman" w:hAnsi="Times New Roman" w:cs="Times New Roman"/>
              </w:rPr>
            </w:pPr>
            <w:r>
              <w:rPr>
                <w:rFonts w:ascii="Times New Roman" w:hAnsi="Times New Roman" w:cs="Times New Roman"/>
              </w:rPr>
              <w:t>Correct comparison and decision based off their TS and CV</w:t>
            </w:r>
          </w:p>
        </w:tc>
      </w:tr>
      <w:tr w:rsidR="0031124B" w:rsidRPr="00B2718B" w14:paraId="644143AE" w14:textId="77777777" w:rsidTr="00B97B65">
        <w:trPr>
          <w:trHeight w:val="416"/>
        </w:trPr>
        <w:tc>
          <w:tcPr>
            <w:tcW w:w="992" w:type="dxa"/>
            <w:tcBorders>
              <w:top w:val="nil"/>
              <w:bottom w:val="nil"/>
            </w:tcBorders>
            <w:vAlign w:val="center"/>
          </w:tcPr>
          <w:p w14:paraId="010D30C5" w14:textId="77777777" w:rsidR="0031124B" w:rsidRDefault="0031124B"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2149BA1" w14:textId="77777777" w:rsidR="0031124B" w:rsidRDefault="0031124B" w:rsidP="004972AB">
            <w:pPr>
              <w:rPr>
                <w:rFonts w:ascii="Times New Roman" w:hAnsi="Times New Roman" w:cs="Times New Roman"/>
              </w:rPr>
            </w:pPr>
          </w:p>
        </w:tc>
        <w:tc>
          <w:tcPr>
            <w:tcW w:w="861" w:type="dxa"/>
            <w:tcBorders>
              <w:top w:val="dashSmallGap" w:sz="4" w:space="0" w:color="auto"/>
              <w:bottom w:val="dashSmallGap" w:sz="4" w:space="0" w:color="auto"/>
            </w:tcBorders>
            <w:vAlign w:val="center"/>
          </w:tcPr>
          <w:p w14:paraId="1BA353D2" w14:textId="77777777" w:rsidR="0031124B" w:rsidRDefault="0031124B" w:rsidP="004972AB">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63D366B2" w14:textId="77777777" w:rsidR="0031124B" w:rsidRDefault="0031124B" w:rsidP="004972AB">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40179879" w14:textId="77777777" w:rsidR="0031124B" w:rsidRDefault="0031124B" w:rsidP="004972AB">
            <w:pPr>
              <w:rPr>
                <w:rFonts w:ascii="Times New Roman" w:hAnsi="Times New Roman" w:cs="Times New Roman"/>
              </w:rPr>
            </w:pPr>
          </w:p>
        </w:tc>
      </w:tr>
      <w:tr w:rsidR="00B0761C" w:rsidRPr="00B2718B" w14:paraId="7FD015BC" w14:textId="77777777" w:rsidTr="00B97B65">
        <w:trPr>
          <w:trHeight w:val="416"/>
        </w:trPr>
        <w:tc>
          <w:tcPr>
            <w:tcW w:w="992" w:type="dxa"/>
            <w:tcBorders>
              <w:top w:val="nil"/>
              <w:bottom w:val="nil"/>
            </w:tcBorders>
            <w:vAlign w:val="center"/>
          </w:tcPr>
          <w:p w14:paraId="4C7667CA" w14:textId="77777777" w:rsidR="00B0761C" w:rsidRDefault="00B0761C"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57880C7" w14:textId="22896EBF" w:rsidR="00B0761C" w:rsidRDefault="00EC5811" w:rsidP="004972AB">
            <w:pPr>
              <w:rPr>
                <w:rFonts w:ascii="Times New Roman" w:hAnsi="Times New Roman" w:cs="Times New Roman"/>
              </w:rPr>
            </w:pPr>
            <w:r>
              <w:rPr>
                <w:rFonts w:ascii="Times New Roman" w:hAnsi="Times New Roman" w:cs="Times New Roman"/>
              </w:rPr>
              <w:t>There is significant evidence to suggest the mean weight of HIV test kits has changed from 1001 kg</w:t>
            </w:r>
            <w:r w:rsidR="00E411A5">
              <w:rPr>
                <w:rFonts w:ascii="Times New Roman" w:hAnsi="Times New Roman" w:cs="Times New Roman"/>
              </w:rPr>
              <w:t xml:space="preserve"> </w:t>
            </w:r>
            <w:r w:rsidR="00C454FB">
              <w:rPr>
                <w:rFonts w:ascii="Times New Roman" w:hAnsi="Times New Roman" w:cs="Times New Roman"/>
              </w:rPr>
              <w:t>(</w:t>
            </w:r>
            <w:r w:rsidR="00E411A5">
              <w:rPr>
                <w:rFonts w:ascii="Times New Roman" w:hAnsi="Times New Roman" w:cs="Times New Roman"/>
              </w:rPr>
              <w:t>between 2008 and 2024</w:t>
            </w:r>
            <w:r w:rsidR="00C454FB">
              <w:rPr>
                <w:rFonts w:ascii="Times New Roman" w:hAnsi="Times New Roman" w:cs="Times New Roman"/>
              </w:rPr>
              <w:t>)</w:t>
            </w:r>
          </w:p>
        </w:tc>
        <w:tc>
          <w:tcPr>
            <w:tcW w:w="861" w:type="dxa"/>
            <w:tcBorders>
              <w:top w:val="dashSmallGap" w:sz="4" w:space="0" w:color="auto"/>
              <w:bottom w:val="dashSmallGap" w:sz="4" w:space="0" w:color="auto"/>
            </w:tcBorders>
            <w:vAlign w:val="center"/>
          </w:tcPr>
          <w:p w14:paraId="2AF14EAD" w14:textId="05F425FB" w:rsidR="00B0761C" w:rsidRDefault="00EC5811" w:rsidP="004972AB">
            <w:pPr>
              <w:jc w:val="center"/>
              <w:rPr>
                <w:rFonts w:ascii="Times New Roman" w:hAnsi="Times New Roman" w:cs="Times New Roman"/>
              </w:rPr>
            </w:pPr>
            <w:r>
              <w:rPr>
                <w:rFonts w:ascii="Times New Roman" w:hAnsi="Times New Roman" w:cs="Times New Roman"/>
              </w:rPr>
              <w:t>E1dep</w:t>
            </w:r>
          </w:p>
        </w:tc>
        <w:tc>
          <w:tcPr>
            <w:tcW w:w="850" w:type="dxa"/>
            <w:tcBorders>
              <w:top w:val="dashSmallGap" w:sz="4" w:space="0" w:color="auto"/>
              <w:bottom w:val="dashSmallGap" w:sz="4" w:space="0" w:color="auto"/>
            </w:tcBorders>
            <w:vAlign w:val="center"/>
          </w:tcPr>
          <w:p w14:paraId="06640A68" w14:textId="11B2C417" w:rsidR="00B0761C" w:rsidRDefault="00EC5811" w:rsidP="004972AB">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dashSmallGap" w:sz="4" w:space="0" w:color="auto"/>
            </w:tcBorders>
            <w:vAlign w:val="center"/>
          </w:tcPr>
          <w:p w14:paraId="457FDE51" w14:textId="77777777" w:rsidR="00B0761C" w:rsidRDefault="00EC5811" w:rsidP="004972AB">
            <w:pPr>
              <w:rPr>
                <w:rFonts w:ascii="Times New Roman" w:hAnsi="Times New Roman" w:cs="Times New Roman"/>
              </w:rPr>
            </w:pPr>
            <w:r>
              <w:rPr>
                <w:rFonts w:ascii="Times New Roman" w:hAnsi="Times New Roman" w:cs="Times New Roman"/>
              </w:rPr>
              <w:t>Must not be definite</w:t>
            </w:r>
          </w:p>
          <w:p w14:paraId="28D24389" w14:textId="77777777" w:rsidR="00EC5811" w:rsidRDefault="00EC5811" w:rsidP="004972AB">
            <w:pPr>
              <w:rPr>
                <w:rFonts w:ascii="Times New Roman" w:hAnsi="Times New Roman" w:cs="Times New Roman"/>
              </w:rPr>
            </w:pPr>
            <w:r>
              <w:rPr>
                <w:rFonts w:ascii="Times New Roman" w:hAnsi="Times New Roman" w:cs="Times New Roman"/>
              </w:rPr>
              <w:t>Must be in context</w:t>
            </w:r>
          </w:p>
          <w:p w14:paraId="420AAB8E" w14:textId="77777777" w:rsidR="00EC5811" w:rsidRDefault="00EC5811" w:rsidP="004972AB">
            <w:pPr>
              <w:rPr>
                <w:rFonts w:ascii="Times New Roman" w:hAnsi="Times New Roman" w:cs="Times New Roman"/>
              </w:rPr>
            </w:pPr>
            <w:r>
              <w:rPr>
                <w:rFonts w:ascii="Times New Roman" w:hAnsi="Times New Roman" w:cs="Times New Roman"/>
              </w:rPr>
              <w:t>Must refer to mean / average</w:t>
            </w:r>
          </w:p>
          <w:p w14:paraId="46EFFD2A" w14:textId="42C7919B" w:rsidR="00EC5811" w:rsidRDefault="00EC5811" w:rsidP="004972AB">
            <w:pPr>
              <w:rPr>
                <w:rFonts w:ascii="Times New Roman" w:hAnsi="Times New Roman" w:cs="Times New Roman"/>
              </w:rPr>
            </w:pPr>
            <w:r>
              <w:rPr>
                <w:rFonts w:ascii="Times New Roman" w:hAnsi="Times New Roman" w:cs="Times New Roman"/>
              </w:rPr>
              <w:t>Dep on correct TS and CV</w:t>
            </w:r>
          </w:p>
        </w:tc>
      </w:tr>
      <w:tr w:rsidR="007E6399" w:rsidRPr="00B2718B" w14:paraId="6D5B6234" w14:textId="77777777" w:rsidTr="00B97B65">
        <w:trPr>
          <w:trHeight w:val="416"/>
        </w:trPr>
        <w:tc>
          <w:tcPr>
            <w:tcW w:w="992" w:type="dxa"/>
            <w:tcBorders>
              <w:top w:val="nil"/>
              <w:bottom w:val="single" w:sz="4" w:space="0" w:color="auto"/>
            </w:tcBorders>
            <w:vAlign w:val="center"/>
          </w:tcPr>
          <w:p w14:paraId="5892068B" w14:textId="77777777" w:rsidR="007E6399" w:rsidRDefault="007E6399" w:rsidP="004972AB">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7511EE77" w14:textId="77777777" w:rsidR="007E6399" w:rsidRDefault="007E6399" w:rsidP="004972AB">
            <w:pPr>
              <w:rPr>
                <w:rFonts w:ascii="Times New Roman" w:hAnsi="Times New Roman" w:cs="Times New Roman"/>
              </w:rPr>
            </w:pPr>
          </w:p>
        </w:tc>
        <w:tc>
          <w:tcPr>
            <w:tcW w:w="861" w:type="dxa"/>
            <w:tcBorders>
              <w:top w:val="dashSmallGap" w:sz="4" w:space="0" w:color="auto"/>
              <w:bottom w:val="single" w:sz="4" w:space="0" w:color="auto"/>
            </w:tcBorders>
            <w:vAlign w:val="center"/>
          </w:tcPr>
          <w:p w14:paraId="4BF6419E" w14:textId="77777777" w:rsidR="007E6399" w:rsidRDefault="007E6399" w:rsidP="004972AB">
            <w:pPr>
              <w:jc w:val="center"/>
              <w:rPr>
                <w:rFonts w:ascii="Times New Roman" w:hAnsi="Times New Roman" w:cs="Times New Roman"/>
              </w:rPr>
            </w:pPr>
          </w:p>
        </w:tc>
        <w:tc>
          <w:tcPr>
            <w:tcW w:w="850" w:type="dxa"/>
            <w:tcBorders>
              <w:top w:val="dashSmallGap" w:sz="4" w:space="0" w:color="auto"/>
              <w:bottom w:val="single" w:sz="4" w:space="0" w:color="auto"/>
            </w:tcBorders>
            <w:vAlign w:val="center"/>
          </w:tcPr>
          <w:p w14:paraId="414023F0" w14:textId="77777777" w:rsidR="007E6399" w:rsidRDefault="007E6399" w:rsidP="004972AB">
            <w:pPr>
              <w:jc w:val="center"/>
              <w:rPr>
                <w:rFonts w:ascii="Times New Roman" w:hAnsi="Times New Roman" w:cs="Times New Roman"/>
              </w:rPr>
            </w:pPr>
          </w:p>
        </w:tc>
        <w:tc>
          <w:tcPr>
            <w:tcW w:w="2126" w:type="dxa"/>
            <w:tcBorders>
              <w:top w:val="dashSmallGap" w:sz="4" w:space="0" w:color="auto"/>
              <w:bottom w:val="single" w:sz="4" w:space="0" w:color="auto"/>
            </w:tcBorders>
            <w:vAlign w:val="center"/>
          </w:tcPr>
          <w:p w14:paraId="54AF8A59" w14:textId="31C11412" w:rsidR="007E6399" w:rsidRPr="007E6399" w:rsidRDefault="007E6399" w:rsidP="004972AB">
            <w:pPr>
              <w:rPr>
                <w:rFonts w:ascii="Times New Roman" w:hAnsi="Times New Roman" w:cs="Times New Roman"/>
              </w:rPr>
            </w:pPr>
            <w:r>
              <w:rPr>
                <w:rFonts w:ascii="Times New Roman" w:hAnsi="Times New Roman" w:cs="Times New Roman"/>
              </w:rPr>
              <w:t xml:space="preserve">Note: </w:t>
            </w:r>
            <w:r>
              <w:rPr>
                <w:rFonts w:ascii="Times New Roman" w:hAnsi="Times New Roman" w:cs="Times New Roman"/>
                <w:i/>
                <w:iCs/>
              </w:rPr>
              <w:t>p</w:t>
            </w:r>
            <w:r>
              <w:rPr>
                <w:rFonts w:ascii="Times New Roman" w:hAnsi="Times New Roman" w:cs="Times New Roman"/>
              </w:rPr>
              <w:t>-value method scores max B1</w:t>
            </w:r>
            <w:r w:rsidR="002734F6">
              <w:rPr>
                <w:rFonts w:ascii="Times New Roman" w:hAnsi="Times New Roman" w:cs="Times New Roman"/>
              </w:rPr>
              <w:t>B</w:t>
            </w:r>
            <w:r>
              <w:rPr>
                <w:rFonts w:ascii="Times New Roman" w:hAnsi="Times New Roman" w:cs="Times New Roman"/>
              </w:rPr>
              <w:t>1</w:t>
            </w:r>
            <w:r w:rsidR="002734F6">
              <w:rPr>
                <w:rFonts w:ascii="Times New Roman" w:hAnsi="Times New Roman" w:cs="Times New Roman"/>
              </w:rPr>
              <w:t>B</w:t>
            </w:r>
            <w:r>
              <w:rPr>
                <w:rFonts w:ascii="Times New Roman" w:hAnsi="Times New Roman" w:cs="Times New Roman"/>
              </w:rPr>
              <w:t>0</w:t>
            </w:r>
            <w:r w:rsidR="002734F6">
              <w:rPr>
                <w:rFonts w:ascii="Times New Roman" w:hAnsi="Times New Roman" w:cs="Times New Roman"/>
              </w:rPr>
              <w:t>B</w:t>
            </w:r>
            <w:r>
              <w:rPr>
                <w:rFonts w:ascii="Times New Roman" w:hAnsi="Times New Roman" w:cs="Times New Roman"/>
              </w:rPr>
              <w:t>0M0E0</w:t>
            </w:r>
          </w:p>
        </w:tc>
      </w:tr>
      <w:tr w:rsidR="0031124B" w:rsidRPr="00B2718B" w14:paraId="621D74FC" w14:textId="77777777" w:rsidTr="00B97B65">
        <w:trPr>
          <w:trHeight w:val="416"/>
        </w:trPr>
        <w:tc>
          <w:tcPr>
            <w:tcW w:w="992" w:type="dxa"/>
            <w:tcBorders>
              <w:top w:val="single" w:sz="4" w:space="0" w:color="auto"/>
              <w:bottom w:val="nil"/>
            </w:tcBorders>
            <w:vAlign w:val="center"/>
          </w:tcPr>
          <w:p w14:paraId="5671F7E9" w14:textId="03147627" w:rsidR="0031124B" w:rsidRDefault="0031124B" w:rsidP="004972AB">
            <w:pPr>
              <w:rPr>
                <w:rFonts w:ascii="Times New Roman" w:hAnsi="Times New Roman" w:cs="Times New Roman"/>
                <w:b/>
                <w:bCs/>
              </w:rPr>
            </w:pPr>
            <w:r>
              <w:rPr>
                <w:rFonts w:ascii="Times New Roman" w:hAnsi="Times New Roman" w:cs="Times New Roman"/>
                <w:b/>
                <w:bCs/>
              </w:rPr>
              <w:t>2(b)</w:t>
            </w:r>
          </w:p>
        </w:tc>
        <w:tc>
          <w:tcPr>
            <w:tcW w:w="5945" w:type="dxa"/>
            <w:tcBorders>
              <w:bottom w:val="dashSmallGap" w:sz="4" w:space="0" w:color="auto"/>
            </w:tcBorders>
            <w:vAlign w:val="center"/>
          </w:tcPr>
          <w:p w14:paraId="6D4094D6" w14:textId="05ABE836" w:rsidR="0031124B" w:rsidRDefault="00FC0E6A" w:rsidP="004972AB">
            <w:pPr>
              <w:rPr>
                <w:rFonts w:ascii="Times New Roman" w:hAnsi="Times New Roman" w:cs="Times New Roman"/>
              </w:rPr>
            </w:pPr>
            <m:oMath>
              <m:r>
                <m:rPr>
                  <m:sty m:val="p"/>
                </m:rPr>
                <w:rPr>
                  <w:rFonts w:ascii="Cambria Math" w:hAnsi="Cambria Math" w:cs="Times New Roman"/>
                </w:rPr>
                <m:t>P</m:t>
              </m:r>
              <m:r>
                <w:rPr>
                  <w:rFonts w:ascii="Cambria Math" w:hAnsi="Cambria Math" w:cs="Times New Roman"/>
                </w:rPr>
                <m:t>(</m:t>
              </m:r>
              <m:bar>
                <m:barPr>
                  <m:pos m:val="top"/>
                  <m:ctrlPr>
                    <w:rPr>
                      <w:rFonts w:ascii="Cambria Math" w:hAnsi="Cambria Math" w:cs="Times New Roman"/>
                      <w:i/>
                    </w:rPr>
                  </m:ctrlPr>
                </m:barPr>
                <m:e>
                  <m:r>
                    <w:rPr>
                      <w:rFonts w:ascii="Cambria Math" w:hAnsi="Cambria Math" w:cs="Times New Roman"/>
                    </w:rPr>
                    <m:t>X</m:t>
                  </m:r>
                </m:e>
              </m:bar>
              <m:r>
                <w:rPr>
                  <w:rFonts w:ascii="Cambria Math" w:hAnsi="Cambria Math" w:cs="Times New Roman"/>
                </w:rPr>
                <m:t>≥"2348.571")</m:t>
              </m:r>
            </m:oMath>
            <w:r>
              <w:rPr>
                <w:rFonts w:ascii="Times New Roman" w:hAnsi="Times New Roman" w:cs="Times New Roman"/>
              </w:rPr>
              <w:t xml:space="preserve"> or </w:t>
            </w:r>
            <m:oMath>
              <m:r>
                <m:rPr>
                  <m:sty m:val="p"/>
                </m:rPr>
                <w:rPr>
                  <w:rFonts w:ascii="Cambria Math" w:hAnsi="Cambria Math" w:cs="Times New Roman"/>
                </w:rPr>
                <m:t>P</m:t>
              </m:r>
              <m:r>
                <w:rPr>
                  <w:rFonts w:ascii="Cambria Math" w:hAnsi="Cambria Math" w:cs="Times New Roman"/>
                </w:rPr>
                <m:t>(Z≥"3.74")</m:t>
              </m:r>
            </m:oMath>
            <w:r>
              <w:rPr>
                <w:rFonts w:ascii="Times New Roman" w:hAnsi="Times New Roman" w:cs="Times New Roman"/>
              </w:rPr>
              <w:t xml:space="preserve">  (</w:t>
            </w:r>
            <m:oMath>
              <m:r>
                <w:rPr>
                  <w:rFonts w:ascii="Cambria Math" w:hAnsi="Cambria Math" w:cs="Times New Roman"/>
                </w:rPr>
                <m:t>=0.0000916</m:t>
              </m:r>
            </m:oMath>
            <w:r w:rsidR="00B8528F">
              <w:rPr>
                <w:rFonts w:ascii="Times New Roman" w:hAnsi="Times New Roman" w:cs="Times New Roman"/>
              </w:rPr>
              <w:t>)</w:t>
            </w:r>
          </w:p>
        </w:tc>
        <w:tc>
          <w:tcPr>
            <w:tcW w:w="861" w:type="dxa"/>
            <w:tcBorders>
              <w:bottom w:val="dashSmallGap" w:sz="4" w:space="0" w:color="auto"/>
            </w:tcBorders>
            <w:vAlign w:val="center"/>
          </w:tcPr>
          <w:p w14:paraId="619AC4DC" w14:textId="7CDC1E94" w:rsidR="0031124B" w:rsidRDefault="00B8528F" w:rsidP="004972AB">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097F1427" w14:textId="53779D86" w:rsidR="0031124B" w:rsidRDefault="00B8528F" w:rsidP="004972AB">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6B34C2AE" w14:textId="640CF629" w:rsidR="0031124B" w:rsidRDefault="00B46CEA" w:rsidP="004972AB">
            <w:pPr>
              <w:rPr>
                <w:rFonts w:ascii="Times New Roman" w:hAnsi="Times New Roman" w:cs="Times New Roman"/>
              </w:rPr>
            </w:pPr>
            <w:r>
              <w:rPr>
                <w:rFonts w:ascii="Times New Roman" w:hAnsi="Times New Roman" w:cs="Times New Roman"/>
              </w:rPr>
              <w:t>FT their TS</w:t>
            </w:r>
          </w:p>
        </w:tc>
      </w:tr>
      <w:tr w:rsidR="00B8528F" w:rsidRPr="00B2718B" w14:paraId="61246261" w14:textId="77777777" w:rsidTr="00B97B65">
        <w:trPr>
          <w:trHeight w:val="416"/>
        </w:trPr>
        <w:tc>
          <w:tcPr>
            <w:tcW w:w="992" w:type="dxa"/>
            <w:tcBorders>
              <w:top w:val="nil"/>
              <w:bottom w:val="single" w:sz="4" w:space="0" w:color="auto"/>
            </w:tcBorders>
            <w:vAlign w:val="center"/>
          </w:tcPr>
          <w:p w14:paraId="455D1DFA" w14:textId="77777777" w:rsidR="00B8528F" w:rsidRDefault="00B8528F" w:rsidP="004972AB">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2053DD42" w14:textId="6D047A92" w:rsidR="00B8528F" w:rsidRPr="000562B1" w:rsidRDefault="0018498F" w:rsidP="004972AB">
            <w:pPr>
              <w:rPr>
                <w:rFonts w:ascii="Times New Roman" w:hAnsi="Times New Roman" w:cs="Times New Roman"/>
                <w:iCs/>
              </w:rPr>
            </w:pPr>
            <m:oMathPara>
              <m:oMathParaPr>
                <m:jc m:val="left"/>
              </m:oMathParaPr>
              <m:oMath>
                <m:r>
                  <w:rPr>
                    <w:rFonts w:ascii="Cambria Math" w:hAnsi="Cambria Math" w:cs="Times New Roman"/>
                  </w:rPr>
                  <m:t>0.0000916×2=0.000183</m:t>
                </m:r>
              </m:oMath>
            </m:oMathPara>
          </w:p>
        </w:tc>
        <w:tc>
          <w:tcPr>
            <w:tcW w:w="861" w:type="dxa"/>
            <w:tcBorders>
              <w:top w:val="dashSmallGap" w:sz="4" w:space="0" w:color="auto"/>
              <w:bottom w:val="single" w:sz="4" w:space="0" w:color="auto"/>
            </w:tcBorders>
            <w:vAlign w:val="center"/>
          </w:tcPr>
          <w:p w14:paraId="4C5BF3DC" w14:textId="78950FF4" w:rsidR="00B8528F" w:rsidRDefault="0018498F" w:rsidP="004972AB">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7EA71250" w14:textId="1923FA5C" w:rsidR="00B8528F" w:rsidRDefault="0018498F" w:rsidP="004972AB">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single" w:sz="4" w:space="0" w:color="auto"/>
            </w:tcBorders>
            <w:vAlign w:val="center"/>
          </w:tcPr>
          <w:p w14:paraId="6A768DA2" w14:textId="44758926" w:rsidR="00B8528F" w:rsidRDefault="00D9373B" w:rsidP="004972AB">
            <w:pPr>
              <w:rPr>
                <w:rFonts w:ascii="Times New Roman" w:hAnsi="Times New Roman" w:cs="Times New Roman"/>
              </w:rPr>
            </w:pPr>
            <w:proofErr w:type="spellStart"/>
            <w:r>
              <w:rPr>
                <w:rFonts w:ascii="Times New Roman" w:hAnsi="Times New Roman" w:cs="Times New Roman"/>
              </w:rPr>
              <w:t>a</w:t>
            </w:r>
            <w:r w:rsidR="008A3305">
              <w:rPr>
                <w:rFonts w:ascii="Times New Roman" w:hAnsi="Times New Roman" w:cs="Times New Roman"/>
              </w:rPr>
              <w:t>wfw</w:t>
            </w:r>
            <w:proofErr w:type="spellEnd"/>
            <w:r w:rsidR="008A3305">
              <w:rPr>
                <w:rFonts w:ascii="Times New Roman" w:hAnsi="Times New Roman" w:cs="Times New Roman"/>
              </w:rPr>
              <w:t xml:space="preserve"> 0.000180~</w:t>
            </w:r>
            <w:r>
              <w:rPr>
                <w:rFonts w:ascii="Times New Roman" w:hAnsi="Times New Roman" w:cs="Times New Roman"/>
              </w:rPr>
              <w:t>0.000184</w:t>
            </w:r>
          </w:p>
        </w:tc>
      </w:tr>
      <w:tr w:rsidR="00735002" w:rsidRPr="00B2718B" w14:paraId="153F10E6" w14:textId="77777777" w:rsidTr="00B97B65">
        <w:trPr>
          <w:trHeight w:val="416"/>
        </w:trPr>
        <w:tc>
          <w:tcPr>
            <w:tcW w:w="992" w:type="dxa"/>
            <w:tcBorders>
              <w:top w:val="single" w:sz="4" w:space="0" w:color="auto"/>
              <w:bottom w:val="nil"/>
            </w:tcBorders>
            <w:vAlign w:val="center"/>
          </w:tcPr>
          <w:p w14:paraId="1E5BEFF0" w14:textId="0ED39DFC" w:rsidR="00735002" w:rsidRDefault="00735002" w:rsidP="004972AB">
            <w:pPr>
              <w:rPr>
                <w:rFonts w:ascii="Times New Roman" w:hAnsi="Times New Roman" w:cs="Times New Roman"/>
                <w:b/>
                <w:bCs/>
              </w:rPr>
            </w:pPr>
            <w:r>
              <w:rPr>
                <w:rFonts w:ascii="Times New Roman" w:hAnsi="Times New Roman" w:cs="Times New Roman"/>
                <w:b/>
                <w:bCs/>
              </w:rPr>
              <w:t>2(c)</w:t>
            </w:r>
          </w:p>
        </w:tc>
        <w:tc>
          <w:tcPr>
            <w:tcW w:w="5945" w:type="dxa"/>
            <w:vMerge w:val="restart"/>
            <w:vAlign w:val="center"/>
          </w:tcPr>
          <w:p w14:paraId="481097BD" w14:textId="51CEE636" w:rsidR="00735002" w:rsidRDefault="00735002" w:rsidP="004972AB">
            <w:pPr>
              <w:rPr>
                <w:rFonts w:ascii="Times New Roman" w:hAnsi="Times New Roman" w:cs="Times New Roman"/>
                <w:iCs/>
              </w:rPr>
            </w:pPr>
            <w:r>
              <w:rPr>
                <w:rFonts w:ascii="Times New Roman" w:hAnsi="Times New Roman" w:cs="Times New Roman"/>
                <w:iCs/>
              </w:rPr>
              <w:t>There is a “0.000183” / “0.0183%” chance of observing a sample mean of “2350” or more extreme if the mean shipment weight of HIV test kits is 1001 kg</w:t>
            </w:r>
          </w:p>
        </w:tc>
        <w:tc>
          <w:tcPr>
            <w:tcW w:w="861" w:type="dxa"/>
            <w:tcBorders>
              <w:bottom w:val="dashSmallGap" w:sz="4" w:space="0" w:color="auto"/>
            </w:tcBorders>
            <w:vAlign w:val="center"/>
          </w:tcPr>
          <w:p w14:paraId="3F9A076D" w14:textId="25F0D873" w:rsidR="00735002" w:rsidRDefault="00735002" w:rsidP="004972AB">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vAlign w:val="center"/>
          </w:tcPr>
          <w:p w14:paraId="131BAB4E" w14:textId="7BDE63B3" w:rsidR="00735002" w:rsidRDefault="00735002" w:rsidP="004972AB">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34417F3B" w14:textId="3A3565DD" w:rsidR="00735002" w:rsidRPr="00F85696" w:rsidRDefault="00735002" w:rsidP="004972AB">
            <w:pPr>
              <w:rPr>
                <w:rFonts w:ascii="Times New Roman" w:hAnsi="Times New Roman" w:cs="Times New Roman"/>
              </w:rPr>
            </w:pPr>
            <w:r>
              <w:rPr>
                <w:rFonts w:ascii="Times New Roman" w:hAnsi="Times New Roman" w:cs="Times New Roman"/>
              </w:rPr>
              <w:t xml:space="preserve">Definition of </w:t>
            </w:r>
            <w:r>
              <w:rPr>
                <w:rFonts w:ascii="Times New Roman" w:hAnsi="Times New Roman" w:cs="Times New Roman"/>
                <w:i/>
                <w:iCs/>
              </w:rPr>
              <w:t>p</w:t>
            </w:r>
            <w:r>
              <w:rPr>
                <w:rFonts w:ascii="Times New Roman" w:hAnsi="Times New Roman" w:cs="Times New Roman"/>
              </w:rPr>
              <w:t>-value</w:t>
            </w:r>
          </w:p>
          <w:p w14:paraId="2787867C" w14:textId="068C1DD0" w:rsidR="00735002" w:rsidRPr="00D74D36" w:rsidRDefault="00735002" w:rsidP="004972AB">
            <w:pPr>
              <w:rPr>
                <w:rFonts w:ascii="Times New Roman" w:hAnsi="Times New Roman" w:cs="Times New Roman"/>
              </w:rPr>
            </w:pPr>
            <w:r>
              <w:rPr>
                <w:rFonts w:ascii="Times New Roman" w:hAnsi="Times New Roman" w:cs="Times New Roman"/>
              </w:rPr>
              <w:t xml:space="preserve">FT their </w:t>
            </w:r>
            <w:r>
              <w:rPr>
                <w:rFonts w:ascii="Times New Roman" w:hAnsi="Times New Roman" w:cs="Times New Roman"/>
                <w:i/>
                <w:iCs/>
              </w:rPr>
              <w:t>p</w:t>
            </w:r>
            <w:r>
              <w:rPr>
                <w:rFonts w:ascii="Times New Roman" w:hAnsi="Times New Roman" w:cs="Times New Roman"/>
              </w:rPr>
              <w:t>-value and sample mean</w:t>
            </w:r>
            <w:r>
              <w:rPr>
                <w:rFonts w:ascii="Times New Roman" w:hAnsi="Times New Roman" w:cs="Times New Roman"/>
              </w:rPr>
              <w:br/>
              <w:t>Allow e.g. “or worse” in place of “more extreme”</w:t>
            </w:r>
            <w:r>
              <w:rPr>
                <w:rFonts w:ascii="Times New Roman" w:hAnsi="Times New Roman" w:cs="Times New Roman"/>
              </w:rPr>
              <w:br/>
              <w:t>Condone no context for this mark</w:t>
            </w:r>
          </w:p>
        </w:tc>
      </w:tr>
      <w:tr w:rsidR="00735002" w:rsidRPr="00B2718B" w14:paraId="2ABEBFD1" w14:textId="77777777" w:rsidTr="00B97B65">
        <w:trPr>
          <w:trHeight w:val="416"/>
        </w:trPr>
        <w:tc>
          <w:tcPr>
            <w:tcW w:w="992" w:type="dxa"/>
            <w:tcBorders>
              <w:top w:val="nil"/>
              <w:bottom w:val="single" w:sz="4" w:space="0" w:color="auto"/>
            </w:tcBorders>
            <w:vAlign w:val="center"/>
          </w:tcPr>
          <w:p w14:paraId="32088A2F" w14:textId="77777777" w:rsidR="00735002" w:rsidRDefault="00735002" w:rsidP="004972AB">
            <w:pPr>
              <w:rPr>
                <w:rFonts w:ascii="Times New Roman" w:hAnsi="Times New Roman" w:cs="Times New Roman"/>
                <w:b/>
                <w:bCs/>
              </w:rPr>
            </w:pPr>
          </w:p>
        </w:tc>
        <w:tc>
          <w:tcPr>
            <w:tcW w:w="5945" w:type="dxa"/>
            <w:vMerge/>
            <w:tcBorders>
              <w:bottom w:val="single" w:sz="4" w:space="0" w:color="auto"/>
            </w:tcBorders>
            <w:vAlign w:val="center"/>
          </w:tcPr>
          <w:p w14:paraId="0CA9EE6A" w14:textId="77777777" w:rsidR="00735002" w:rsidRDefault="00735002" w:rsidP="004972AB">
            <w:pPr>
              <w:rPr>
                <w:rFonts w:ascii="Times New Roman" w:hAnsi="Times New Roman" w:cs="Times New Roman"/>
                <w:iCs/>
              </w:rPr>
            </w:pPr>
          </w:p>
        </w:tc>
        <w:tc>
          <w:tcPr>
            <w:tcW w:w="861" w:type="dxa"/>
            <w:tcBorders>
              <w:top w:val="dashSmallGap" w:sz="4" w:space="0" w:color="auto"/>
              <w:bottom w:val="single" w:sz="4" w:space="0" w:color="auto"/>
            </w:tcBorders>
            <w:vAlign w:val="center"/>
          </w:tcPr>
          <w:p w14:paraId="6E2C1AF7" w14:textId="6CB502FE" w:rsidR="00735002" w:rsidRDefault="00735002" w:rsidP="004972AB">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2D137A5B" w14:textId="45B2316A" w:rsidR="00735002" w:rsidRDefault="00735002" w:rsidP="004972AB">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single" w:sz="4" w:space="0" w:color="auto"/>
            </w:tcBorders>
            <w:vAlign w:val="center"/>
          </w:tcPr>
          <w:p w14:paraId="5F49BC04" w14:textId="7BDC6C62" w:rsidR="00735002" w:rsidRDefault="00735002" w:rsidP="004972AB">
            <w:pPr>
              <w:rPr>
                <w:rFonts w:ascii="Times New Roman" w:hAnsi="Times New Roman" w:cs="Times New Roman"/>
              </w:rPr>
            </w:pPr>
            <w:r>
              <w:rPr>
                <w:rFonts w:ascii="Times New Roman" w:hAnsi="Times New Roman" w:cs="Times New Roman"/>
              </w:rPr>
              <w:t>In full context</w:t>
            </w:r>
          </w:p>
        </w:tc>
      </w:tr>
      <w:tr w:rsidR="00720F52" w:rsidRPr="00B2718B" w14:paraId="5FF3950E" w14:textId="77777777" w:rsidTr="00B97B65">
        <w:trPr>
          <w:trHeight w:val="567"/>
        </w:trPr>
        <w:tc>
          <w:tcPr>
            <w:tcW w:w="992" w:type="dxa"/>
            <w:tcBorders>
              <w:top w:val="single" w:sz="4" w:space="0" w:color="auto"/>
              <w:left w:val="nil"/>
              <w:bottom w:val="nil"/>
            </w:tcBorders>
            <w:vAlign w:val="center"/>
          </w:tcPr>
          <w:p w14:paraId="60E7943F" w14:textId="77777777" w:rsidR="00720F52" w:rsidRDefault="00720F52" w:rsidP="004972AB">
            <w:pPr>
              <w:spacing w:after="160" w:line="259" w:lineRule="auto"/>
              <w:rPr>
                <w:rFonts w:ascii="Times New Roman" w:hAnsi="Times New Roman" w:cs="Times New Roman"/>
                <w:b/>
                <w:bCs/>
              </w:rPr>
            </w:pPr>
          </w:p>
        </w:tc>
        <w:tc>
          <w:tcPr>
            <w:tcW w:w="5945" w:type="dxa"/>
            <w:tcBorders>
              <w:top w:val="single" w:sz="4" w:space="0" w:color="auto"/>
            </w:tcBorders>
            <w:vAlign w:val="center"/>
          </w:tcPr>
          <w:p w14:paraId="2F2F1DA3" w14:textId="77777777" w:rsidR="00720F52" w:rsidRPr="00303A7A" w:rsidRDefault="00720F52" w:rsidP="004972AB">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3D90CD82" w14:textId="77777777" w:rsidR="00720F52" w:rsidRPr="00303A7A" w:rsidRDefault="00720F52" w:rsidP="004972AB">
            <w:pPr>
              <w:jc w:val="center"/>
              <w:rPr>
                <w:rFonts w:ascii="Times New Roman" w:hAnsi="Times New Roman" w:cs="Times New Roman"/>
                <w:b/>
                <w:bCs/>
              </w:rPr>
            </w:pPr>
            <w:r>
              <w:rPr>
                <w:rFonts w:ascii="Times New Roman" w:hAnsi="Times New Roman" w:cs="Times New Roman"/>
                <w:b/>
                <w:bCs/>
              </w:rPr>
              <w:t>10</w:t>
            </w:r>
          </w:p>
        </w:tc>
        <w:tc>
          <w:tcPr>
            <w:tcW w:w="850" w:type="dxa"/>
            <w:tcBorders>
              <w:top w:val="single" w:sz="4" w:space="0" w:color="auto"/>
              <w:bottom w:val="nil"/>
              <w:right w:val="nil"/>
            </w:tcBorders>
            <w:vAlign w:val="center"/>
          </w:tcPr>
          <w:p w14:paraId="7728BF27" w14:textId="77777777" w:rsidR="00720F52" w:rsidRDefault="00720F52" w:rsidP="004972AB">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713A2D95" w14:textId="77777777" w:rsidR="00720F52" w:rsidRDefault="00720F52" w:rsidP="004972AB">
            <w:pPr>
              <w:rPr>
                <w:rFonts w:ascii="Times New Roman" w:hAnsi="Times New Roman" w:cs="Times New Roman"/>
              </w:rPr>
            </w:pPr>
          </w:p>
        </w:tc>
      </w:tr>
    </w:tbl>
    <w:p w14:paraId="1199893E" w14:textId="77777777" w:rsidR="00720F52" w:rsidRDefault="00720F52"/>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B84B8A" w:rsidRPr="00B2718B" w14:paraId="486D30A5" w14:textId="77777777" w:rsidTr="00B97B65">
        <w:trPr>
          <w:trHeight w:val="416"/>
        </w:trPr>
        <w:tc>
          <w:tcPr>
            <w:tcW w:w="992" w:type="dxa"/>
            <w:tcBorders>
              <w:bottom w:val="single" w:sz="4" w:space="0" w:color="auto"/>
            </w:tcBorders>
            <w:shd w:val="clear" w:color="auto" w:fill="D9D9D9" w:themeFill="background1" w:themeFillShade="D9"/>
          </w:tcPr>
          <w:p w14:paraId="24404FCF" w14:textId="77777777" w:rsidR="00B84B8A" w:rsidRPr="00B2718B" w:rsidRDefault="00B84B8A" w:rsidP="004972AB">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52428394" w14:textId="77777777" w:rsidR="00B84B8A" w:rsidRPr="00B2718B" w:rsidRDefault="00B84B8A" w:rsidP="004972AB">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5CBE9443" w14:textId="77777777" w:rsidR="00B84B8A" w:rsidRPr="00B2718B" w:rsidRDefault="00B84B8A" w:rsidP="004972AB">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64AC3D5" w14:textId="77777777" w:rsidR="00B84B8A" w:rsidRPr="00B2718B" w:rsidRDefault="00B84B8A" w:rsidP="004972AB">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4D476EA9" w14:textId="77777777" w:rsidR="00B84B8A" w:rsidRPr="00B2718B" w:rsidRDefault="00B84B8A" w:rsidP="004972AB">
            <w:pPr>
              <w:jc w:val="center"/>
              <w:rPr>
                <w:rFonts w:ascii="Times New Roman" w:hAnsi="Times New Roman" w:cs="Times New Roman"/>
                <w:b/>
                <w:bCs/>
              </w:rPr>
            </w:pPr>
            <w:r w:rsidRPr="00B2718B">
              <w:rPr>
                <w:rFonts w:ascii="Times New Roman" w:hAnsi="Times New Roman" w:cs="Times New Roman"/>
                <w:b/>
                <w:bCs/>
              </w:rPr>
              <w:t>Notes</w:t>
            </w:r>
          </w:p>
        </w:tc>
      </w:tr>
      <w:tr w:rsidR="00B84B8A" w:rsidRPr="00B2718B" w14:paraId="18CA94D5" w14:textId="77777777" w:rsidTr="00B97B65">
        <w:trPr>
          <w:trHeight w:val="416"/>
        </w:trPr>
        <w:tc>
          <w:tcPr>
            <w:tcW w:w="992" w:type="dxa"/>
            <w:tcBorders>
              <w:bottom w:val="nil"/>
            </w:tcBorders>
            <w:vAlign w:val="center"/>
          </w:tcPr>
          <w:p w14:paraId="1FF00F52" w14:textId="73A447A4" w:rsidR="00B84B8A" w:rsidRPr="00B2718B" w:rsidRDefault="0034636F" w:rsidP="004972AB">
            <w:pPr>
              <w:rPr>
                <w:rFonts w:ascii="Times New Roman" w:hAnsi="Times New Roman" w:cs="Times New Roman"/>
                <w:b/>
                <w:bCs/>
              </w:rPr>
            </w:pPr>
            <w:r>
              <w:rPr>
                <w:rFonts w:ascii="Times New Roman" w:hAnsi="Times New Roman" w:cs="Times New Roman"/>
                <w:b/>
                <w:bCs/>
              </w:rPr>
              <w:t>3</w:t>
            </w:r>
            <w:r w:rsidR="00B84B8A">
              <w:rPr>
                <w:rFonts w:ascii="Times New Roman" w:hAnsi="Times New Roman" w:cs="Times New Roman"/>
                <w:b/>
                <w:bCs/>
              </w:rPr>
              <w:t>(a)</w:t>
            </w:r>
          </w:p>
        </w:tc>
        <w:tc>
          <w:tcPr>
            <w:tcW w:w="5945" w:type="dxa"/>
            <w:tcBorders>
              <w:bottom w:val="dashSmallGap" w:sz="4" w:space="0" w:color="auto"/>
            </w:tcBorders>
            <w:vAlign w:val="center"/>
          </w:tcPr>
          <w:p w14:paraId="57888D69" w14:textId="4720784E" w:rsidR="00B84B8A" w:rsidRPr="00D539DF" w:rsidRDefault="00D2439E" w:rsidP="004972AB">
            <w:pPr>
              <w:rPr>
                <w:rFonts w:ascii="Times New Roman" w:hAnsi="Times New Roman" w:cs="Times New Roman"/>
              </w:rPr>
            </w:pPr>
            <w:r>
              <w:rPr>
                <w:rFonts w:ascii="Times New Roman" w:hAnsi="Times New Roman" w:cs="Times New Roman"/>
              </w:rPr>
              <w:t xml:space="preserve">There is </w:t>
            </w:r>
            <w:r w:rsidR="00CB3A80">
              <w:rPr>
                <w:rFonts w:ascii="Times New Roman" w:hAnsi="Times New Roman" w:cs="Times New Roman"/>
              </w:rPr>
              <w:t xml:space="preserve">insufficient </w:t>
            </w:r>
            <w:r>
              <w:rPr>
                <w:rFonts w:ascii="Times New Roman" w:hAnsi="Times New Roman" w:cs="Times New Roman"/>
              </w:rPr>
              <w:t>evidence to suggest an association between</w:t>
            </w:r>
            <w:r w:rsidR="00CB3A80">
              <w:rPr>
                <w:rFonts w:ascii="Times New Roman" w:hAnsi="Times New Roman" w:cs="Times New Roman"/>
              </w:rPr>
              <w:t xml:space="preserve"> the match result and whether the game was played at home or away</w:t>
            </w:r>
          </w:p>
        </w:tc>
        <w:tc>
          <w:tcPr>
            <w:tcW w:w="861" w:type="dxa"/>
            <w:tcBorders>
              <w:bottom w:val="dashSmallGap" w:sz="4" w:space="0" w:color="auto"/>
            </w:tcBorders>
            <w:vAlign w:val="center"/>
          </w:tcPr>
          <w:p w14:paraId="2CA5E012" w14:textId="1FA67DE3" w:rsidR="00B84B8A" w:rsidRPr="002F4037" w:rsidRDefault="00CB3A80" w:rsidP="004972AB">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vAlign w:val="center"/>
          </w:tcPr>
          <w:p w14:paraId="7291CDBB" w14:textId="68B232DE" w:rsidR="00B84B8A" w:rsidRPr="002F4037" w:rsidRDefault="00CB3A80" w:rsidP="004972AB">
            <w:pPr>
              <w:jc w:val="center"/>
              <w:rPr>
                <w:rFonts w:ascii="Times New Roman" w:hAnsi="Times New Roman" w:cs="Times New Roman"/>
              </w:rPr>
            </w:pPr>
            <w:r>
              <w:rPr>
                <w:rFonts w:ascii="Times New Roman" w:hAnsi="Times New Roman" w:cs="Times New Roman"/>
              </w:rPr>
              <w:t>2.1a</w:t>
            </w:r>
          </w:p>
        </w:tc>
        <w:tc>
          <w:tcPr>
            <w:tcW w:w="2126" w:type="dxa"/>
            <w:tcBorders>
              <w:bottom w:val="dashSmallGap" w:sz="4" w:space="0" w:color="auto"/>
            </w:tcBorders>
            <w:vAlign w:val="center"/>
          </w:tcPr>
          <w:p w14:paraId="7C16929D" w14:textId="77777777" w:rsidR="00B84B8A" w:rsidRDefault="0088266A" w:rsidP="004972AB">
            <w:pPr>
              <w:rPr>
                <w:rFonts w:ascii="Times New Roman" w:hAnsi="Times New Roman" w:cs="Times New Roman"/>
              </w:rPr>
            </w:pPr>
            <w:r>
              <w:rPr>
                <w:rFonts w:ascii="Times New Roman" w:hAnsi="Times New Roman" w:cs="Times New Roman"/>
              </w:rPr>
              <w:t>Must not be definite</w:t>
            </w:r>
          </w:p>
          <w:p w14:paraId="5E8E6BCE" w14:textId="05780EEB" w:rsidR="0088266A" w:rsidRPr="002F4037" w:rsidRDefault="0088266A" w:rsidP="004972AB">
            <w:pPr>
              <w:rPr>
                <w:rFonts w:ascii="Times New Roman" w:hAnsi="Times New Roman" w:cs="Times New Roman"/>
              </w:rPr>
            </w:pPr>
            <w:r>
              <w:rPr>
                <w:rFonts w:ascii="Times New Roman" w:hAnsi="Times New Roman" w:cs="Times New Roman"/>
              </w:rPr>
              <w:t>Must be in context</w:t>
            </w:r>
          </w:p>
        </w:tc>
      </w:tr>
      <w:tr w:rsidR="0088266A" w:rsidRPr="00B2718B" w14:paraId="1BABC367" w14:textId="77777777" w:rsidTr="00B97B65">
        <w:trPr>
          <w:trHeight w:val="416"/>
        </w:trPr>
        <w:tc>
          <w:tcPr>
            <w:tcW w:w="992" w:type="dxa"/>
            <w:tcBorders>
              <w:top w:val="nil"/>
              <w:bottom w:val="nil"/>
            </w:tcBorders>
            <w:vAlign w:val="center"/>
          </w:tcPr>
          <w:p w14:paraId="0FB043F8" w14:textId="77777777" w:rsidR="0088266A" w:rsidRDefault="0088266A"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82C3371" w14:textId="5E65B0AA" w:rsidR="0088266A" w:rsidRDefault="0088266A" w:rsidP="004972AB">
            <w:pPr>
              <w:rPr>
                <w:rFonts w:ascii="Times New Roman" w:hAnsi="Times New Roman" w:cs="Times New Roman"/>
              </w:rPr>
            </w:pPr>
            <w:r>
              <w:rPr>
                <w:rFonts w:ascii="Times New Roman" w:hAnsi="Times New Roman" w:cs="Times New Roman"/>
              </w:rPr>
              <w:t xml:space="preserve">There is insufficient evidence to suggest the number of goals scored </w:t>
            </w:r>
            <w:r w:rsidR="001545F5">
              <w:rPr>
                <w:rFonts w:ascii="Times New Roman" w:hAnsi="Times New Roman" w:cs="Times New Roman"/>
              </w:rPr>
              <w:t xml:space="preserve">in </w:t>
            </w:r>
            <w:r>
              <w:rPr>
                <w:rFonts w:ascii="Times New Roman" w:hAnsi="Times New Roman" w:cs="Times New Roman"/>
              </w:rPr>
              <w:t>hom</w:t>
            </w:r>
            <w:r w:rsidR="001545F5">
              <w:rPr>
                <w:rFonts w:ascii="Times New Roman" w:hAnsi="Times New Roman" w:cs="Times New Roman"/>
              </w:rPr>
              <w:t>e matches is higher than the number of goals scored in away matches</w:t>
            </w:r>
          </w:p>
        </w:tc>
        <w:tc>
          <w:tcPr>
            <w:tcW w:w="861" w:type="dxa"/>
            <w:tcBorders>
              <w:top w:val="dashSmallGap" w:sz="4" w:space="0" w:color="auto"/>
              <w:bottom w:val="dashSmallGap" w:sz="4" w:space="0" w:color="auto"/>
            </w:tcBorders>
            <w:vAlign w:val="center"/>
          </w:tcPr>
          <w:p w14:paraId="52BE78A6" w14:textId="29E9AD97" w:rsidR="0088266A" w:rsidRDefault="001545F5" w:rsidP="004972AB">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dashSmallGap" w:sz="4" w:space="0" w:color="auto"/>
            </w:tcBorders>
            <w:vAlign w:val="center"/>
          </w:tcPr>
          <w:p w14:paraId="70276938" w14:textId="78265F3B" w:rsidR="0088266A" w:rsidRDefault="001545F5" w:rsidP="004972AB">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dashSmallGap" w:sz="4" w:space="0" w:color="auto"/>
            </w:tcBorders>
            <w:vAlign w:val="center"/>
          </w:tcPr>
          <w:p w14:paraId="7C2F4812" w14:textId="77777777" w:rsidR="0088266A" w:rsidRDefault="001545F5" w:rsidP="004972AB">
            <w:pPr>
              <w:rPr>
                <w:rFonts w:ascii="Times New Roman" w:hAnsi="Times New Roman" w:cs="Times New Roman"/>
              </w:rPr>
            </w:pPr>
            <w:r>
              <w:rPr>
                <w:rFonts w:ascii="Times New Roman" w:hAnsi="Times New Roman" w:cs="Times New Roman"/>
              </w:rPr>
              <w:t>Must not be definite</w:t>
            </w:r>
          </w:p>
          <w:p w14:paraId="32FC7F48" w14:textId="0E64670C" w:rsidR="001545F5" w:rsidRDefault="001545F5" w:rsidP="004972AB">
            <w:pPr>
              <w:rPr>
                <w:rFonts w:ascii="Times New Roman" w:hAnsi="Times New Roman" w:cs="Times New Roman"/>
              </w:rPr>
            </w:pPr>
            <w:r>
              <w:rPr>
                <w:rFonts w:ascii="Times New Roman" w:hAnsi="Times New Roman" w:cs="Times New Roman"/>
              </w:rPr>
              <w:t>Must be in context</w:t>
            </w:r>
          </w:p>
        </w:tc>
      </w:tr>
      <w:tr w:rsidR="001545F5" w:rsidRPr="00B2718B" w14:paraId="1F410504" w14:textId="77777777" w:rsidTr="00B97B65">
        <w:trPr>
          <w:trHeight w:val="416"/>
        </w:trPr>
        <w:tc>
          <w:tcPr>
            <w:tcW w:w="992" w:type="dxa"/>
            <w:tcBorders>
              <w:top w:val="nil"/>
              <w:bottom w:val="nil"/>
            </w:tcBorders>
            <w:vAlign w:val="center"/>
          </w:tcPr>
          <w:p w14:paraId="58DC2B32" w14:textId="77777777" w:rsidR="001545F5" w:rsidRDefault="001545F5"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1172082A" w14:textId="6C015414" w:rsidR="001545F5" w:rsidRDefault="00B67BDC" w:rsidP="004972AB">
            <w:pPr>
              <w:rPr>
                <w:rFonts w:ascii="Times New Roman" w:hAnsi="Times New Roman" w:cs="Times New Roman"/>
              </w:rPr>
            </w:pPr>
            <w:r>
              <w:rPr>
                <w:rFonts w:ascii="Times New Roman" w:hAnsi="Times New Roman" w:cs="Times New Roman"/>
              </w:rPr>
              <w:t>There is significant evidence to suggest the win rate for the 2024/25 season is lower than the win rate for the 2023/24 season</w:t>
            </w:r>
          </w:p>
        </w:tc>
        <w:tc>
          <w:tcPr>
            <w:tcW w:w="861" w:type="dxa"/>
            <w:tcBorders>
              <w:top w:val="dashSmallGap" w:sz="4" w:space="0" w:color="auto"/>
              <w:bottom w:val="dashSmallGap" w:sz="4" w:space="0" w:color="auto"/>
            </w:tcBorders>
            <w:vAlign w:val="center"/>
          </w:tcPr>
          <w:p w14:paraId="5EAFF56B" w14:textId="3EBE5F0E" w:rsidR="001545F5" w:rsidRDefault="00B67BDC" w:rsidP="004972AB">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dashSmallGap" w:sz="4" w:space="0" w:color="auto"/>
            </w:tcBorders>
            <w:vAlign w:val="center"/>
          </w:tcPr>
          <w:p w14:paraId="1F66F2A0" w14:textId="2BFEFAF2" w:rsidR="001545F5" w:rsidRDefault="00B67BDC" w:rsidP="004972AB">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dashSmallGap" w:sz="4" w:space="0" w:color="auto"/>
            </w:tcBorders>
            <w:vAlign w:val="center"/>
          </w:tcPr>
          <w:p w14:paraId="5E6A7782" w14:textId="77777777" w:rsidR="001545F5" w:rsidRDefault="00B67BDC" w:rsidP="004972AB">
            <w:pPr>
              <w:rPr>
                <w:rFonts w:ascii="Times New Roman" w:hAnsi="Times New Roman" w:cs="Times New Roman"/>
              </w:rPr>
            </w:pPr>
            <w:r>
              <w:rPr>
                <w:rFonts w:ascii="Times New Roman" w:hAnsi="Times New Roman" w:cs="Times New Roman"/>
              </w:rPr>
              <w:t>Must not be definite</w:t>
            </w:r>
          </w:p>
          <w:p w14:paraId="4B76950E" w14:textId="5BDD9ECE" w:rsidR="00B67BDC" w:rsidRDefault="00B67BDC" w:rsidP="004972AB">
            <w:pPr>
              <w:rPr>
                <w:rFonts w:ascii="Times New Roman" w:hAnsi="Times New Roman" w:cs="Times New Roman"/>
              </w:rPr>
            </w:pPr>
            <w:r>
              <w:rPr>
                <w:rFonts w:ascii="Times New Roman" w:hAnsi="Times New Roman" w:cs="Times New Roman"/>
              </w:rPr>
              <w:t>Must be in context</w:t>
            </w:r>
          </w:p>
        </w:tc>
      </w:tr>
      <w:tr w:rsidR="00F0533B" w:rsidRPr="00B2718B" w14:paraId="08028463" w14:textId="77777777" w:rsidTr="00B97B65">
        <w:trPr>
          <w:trHeight w:val="416"/>
        </w:trPr>
        <w:tc>
          <w:tcPr>
            <w:tcW w:w="992" w:type="dxa"/>
            <w:tcBorders>
              <w:top w:val="nil"/>
              <w:bottom w:val="single" w:sz="4" w:space="0" w:color="auto"/>
            </w:tcBorders>
            <w:vAlign w:val="center"/>
          </w:tcPr>
          <w:p w14:paraId="6580E2DE" w14:textId="77777777" w:rsidR="00F0533B" w:rsidRDefault="00F0533B" w:rsidP="004972AB">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1C8C5470" w14:textId="77777777" w:rsidR="00F0533B" w:rsidRDefault="00F0533B" w:rsidP="004972AB">
            <w:pPr>
              <w:rPr>
                <w:rFonts w:ascii="Times New Roman" w:hAnsi="Times New Roman" w:cs="Times New Roman"/>
              </w:rPr>
            </w:pPr>
          </w:p>
        </w:tc>
        <w:tc>
          <w:tcPr>
            <w:tcW w:w="861" w:type="dxa"/>
            <w:tcBorders>
              <w:top w:val="dashSmallGap" w:sz="4" w:space="0" w:color="auto"/>
              <w:bottom w:val="single" w:sz="4" w:space="0" w:color="auto"/>
            </w:tcBorders>
            <w:vAlign w:val="center"/>
          </w:tcPr>
          <w:p w14:paraId="4E9014D8" w14:textId="2D971611" w:rsidR="00F0533B" w:rsidRDefault="00F0533B" w:rsidP="004972AB">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087C793D" w14:textId="67F6F948" w:rsidR="00F0533B" w:rsidRDefault="000D493A" w:rsidP="004972AB">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single" w:sz="4" w:space="0" w:color="auto"/>
            </w:tcBorders>
            <w:vAlign w:val="center"/>
          </w:tcPr>
          <w:p w14:paraId="14779A56" w14:textId="77777777" w:rsidR="00F0533B" w:rsidRDefault="000D493A" w:rsidP="004972AB">
            <w:pPr>
              <w:rPr>
                <w:rFonts w:ascii="Times New Roman" w:hAnsi="Times New Roman" w:cs="Times New Roman"/>
              </w:rPr>
            </w:pPr>
            <w:r>
              <w:rPr>
                <w:rFonts w:ascii="Times New Roman" w:hAnsi="Times New Roman" w:cs="Times New Roman"/>
              </w:rPr>
              <w:t>Style appropriate</w:t>
            </w:r>
          </w:p>
          <w:p w14:paraId="2A43D9AD" w14:textId="2E43FFF5" w:rsidR="000D493A" w:rsidRDefault="000D493A" w:rsidP="004972AB">
            <w:pPr>
              <w:rPr>
                <w:rFonts w:ascii="Times New Roman" w:hAnsi="Times New Roman" w:cs="Times New Roman"/>
              </w:rPr>
            </w:pPr>
            <w:r>
              <w:rPr>
                <w:rFonts w:ascii="Times New Roman" w:hAnsi="Times New Roman" w:cs="Times New Roman"/>
              </w:rPr>
              <w:t>No</w:t>
            </w:r>
            <w:r w:rsidR="00DE09DA">
              <w:rPr>
                <w:rFonts w:ascii="Times New Roman" w:hAnsi="Times New Roman" w:cs="Times New Roman"/>
              </w:rPr>
              <w:t xml:space="preserve"> technical/statistical terminology</w:t>
            </w:r>
          </w:p>
        </w:tc>
      </w:tr>
      <w:tr w:rsidR="00DE09DA" w:rsidRPr="00B2718B" w14:paraId="18EEEBC0" w14:textId="77777777" w:rsidTr="00B97B65">
        <w:trPr>
          <w:trHeight w:val="416"/>
        </w:trPr>
        <w:tc>
          <w:tcPr>
            <w:tcW w:w="992" w:type="dxa"/>
            <w:tcBorders>
              <w:top w:val="single" w:sz="4" w:space="0" w:color="auto"/>
              <w:bottom w:val="nil"/>
            </w:tcBorders>
            <w:vAlign w:val="center"/>
          </w:tcPr>
          <w:p w14:paraId="5FAC25B3" w14:textId="1101D9DD" w:rsidR="00DE09DA" w:rsidRDefault="00DE09DA" w:rsidP="004972AB">
            <w:pPr>
              <w:rPr>
                <w:rFonts w:ascii="Times New Roman" w:hAnsi="Times New Roman" w:cs="Times New Roman"/>
                <w:b/>
                <w:bCs/>
              </w:rPr>
            </w:pPr>
            <w:r>
              <w:rPr>
                <w:rFonts w:ascii="Times New Roman" w:hAnsi="Times New Roman" w:cs="Times New Roman"/>
                <w:b/>
                <w:bCs/>
              </w:rPr>
              <w:t>3(b)</w:t>
            </w:r>
          </w:p>
        </w:tc>
        <w:tc>
          <w:tcPr>
            <w:tcW w:w="5945" w:type="dxa"/>
            <w:tcBorders>
              <w:bottom w:val="dashSmallGap" w:sz="4" w:space="0" w:color="auto"/>
            </w:tcBorders>
            <w:vAlign w:val="center"/>
          </w:tcPr>
          <w:p w14:paraId="6A2F3491" w14:textId="793771F4" w:rsidR="00DE09DA" w:rsidRPr="00B97B65" w:rsidRDefault="00DE09DA" w:rsidP="004972AB">
            <w:pPr>
              <w:rPr>
                <w:rFonts w:ascii="Times New Roman" w:hAnsi="Times New Roman" w:cs="Times New Roman"/>
                <w:b/>
                <w:bCs/>
                <w:u w:val="single"/>
              </w:rPr>
            </w:pPr>
            <w:r w:rsidRPr="00B97B65">
              <w:rPr>
                <w:rFonts w:ascii="Times New Roman" w:hAnsi="Times New Roman" w:cs="Times New Roman"/>
                <w:b/>
                <w:bCs/>
                <w:u w:val="single"/>
              </w:rPr>
              <w:t>Possible reasons (Not exhaustive)</w:t>
            </w:r>
          </w:p>
        </w:tc>
        <w:tc>
          <w:tcPr>
            <w:tcW w:w="861" w:type="dxa"/>
            <w:tcBorders>
              <w:bottom w:val="dashSmallGap" w:sz="4" w:space="0" w:color="auto"/>
            </w:tcBorders>
            <w:vAlign w:val="center"/>
          </w:tcPr>
          <w:p w14:paraId="30009823" w14:textId="77777777" w:rsidR="00DE09DA" w:rsidRDefault="00DE09DA" w:rsidP="004972AB">
            <w:pPr>
              <w:jc w:val="center"/>
              <w:rPr>
                <w:rFonts w:ascii="Times New Roman" w:hAnsi="Times New Roman" w:cs="Times New Roman"/>
              </w:rPr>
            </w:pPr>
          </w:p>
        </w:tc>
        <w:tc>
          <w:tcPr>
            <w:tcW w:w="850" w:type="dxa"/>
            <w:tcBorders>
              <w:bottom w:val="dashSmallGap" w:sz="4" w:space="0" w:color="auto"/>
            </w:tcBorders>
            <w:vAlign w:val="center"/>
          </w:tcPr>
          <w:p w14:paraId="21D93B0D" w14:textId="77777777" w:rsidR="00DE09DA" w:rsidRDefault="00DE09DA" w:rsidP="004972AB">
            <w:pPr>
              <w:jc w:val="center"/>
              <w:rPr>
                <w:rFonts w:ascii="Times New Roman" w:hAnsi="Times New Roman" w:cs="Times New Roman"/>
              </w:rPr>
            </w:pPr>
          </w:p>
        </w:tc>
        <w:tc>
          <w:tcPr>
            <w:tcW w:w="2126" w:type="dxa"/>
            <w:tcBorders>
              <w:bottom w:val="dashSmallGap" w:sz="4" w:space="0" w:color="auto"/>
            </w:tcBorders>
            <w:vAlign w:val="center"/>
          </w:tcPr>
          <w:p w14:paraId="25BB2E60" w14:textId="77777777" w:rsidR="00DE09DA" w:rsidRDefault="00DE09DA" w:rsidP="004972AB">
            <w:pPr>
              <w:rPr>
                <w:rFonts w:ascii="Times New Roman" w:hAnsi="Times New Roman" w:cs="Times New Roman"/>
              </w:rPr>
            </w:pPr>
          </w:p>
        </w:tc>
      </w:tr>
      <w:tr w:rsidR="00DE09DA" w:rsidRPr="00B2718B" w14:paraId="0D4745CF" w14:textId="77777777" w:rsidTr="00B97B65">
        <w:trPr>
          <w:trHeight w:val="416"/>
        </w:trPr>
        <w:tc>
          <w:tcPr>
            <w:tcW w:w="992" w:type="dxa"/>
            <w:tcBorders>
              <w:top w:val="nil"/>
              <w:bottom w:val="nil"/>
            </w:tcBorders>
            <w:vAlign w:val="center"/>
          </w:tcPr>
          <w:p w14:paraId="1305A745" w14:textId="77777777" w:rsidR="00DE09DA" w:rsidRDefault="00DE09DA"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AEEBBC3" w14:textId="69CB55BE" w:rsidR="00DE09DA" w:rsidRPr="00DE09DA" w:rsidRDefault="00DE09DA" w:rsidP="004972AB">
            <w:pPr>
              <w:rPr>
                <w:rFonts w:ascii="Times New Roman" w:hAnsi="Times New Roman" w:cs="Times New Roman"/>
              </w:rPr>
            </w:pPr>
            <w:r>
              <w:rPr>
                <w:rFonts w:ascii="Times New Roman" w:hAnsi="Times New Roman" w:cs="Times New Roman"/>
                <w:i/>
                <w:iCs/>
              </w:rPr>
              <w:t>p</w:t>
            </w:r>
            <w:r>
              <w:rPr>
                <w:rFonts w:ascii="Times New Roman" w:hAnsi="Times New Roman" w:cs="Times New Roman"/>
              </w:rPr>
              <w:t>-values are a standard measure of significance across all hypothesis tests</w:t>
            </w:r>
          </w:p>
        </w:tc>
        <w:tc>
          <w:tcPr>
            <w:tcW w:w="861" w:type="dxa"/>
            <w:tcBorders>
              <w:top w:val="dashSmallGap" w:sz="4" w:space="0" w:color="auto"/>
              <w:bottom w:val="dashSmallGap" w:sz="4" w:space="0" w:color="auto"/>
            </w:tcBorders>
            <w:vAlign w:val="center"/>
          </w:tcPr>
          <w:p w14:paraId="13A5FC70" w14:textId="77777777" w:rsidR="00DE09DA" w:rsidRDefault="00DE09DA" w:rsidP="004972AB">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61D20AEF" w14:textId="77777777" w:rsidR="00DE09DA" w:rsidRDefault="00DE09DA" w:rsidP="004972AB">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51FA6025" w14:textId="77777777" w:rsidR="00DE09DA" w:rsidRDefault="00DE09DA" w:rsidP="004972AB">
            <w:pPr>
              <w:rPr>
                <w:rFonts w:ascii="Times New Roman" w:hAnsi="Times New Roman" w:cs="Times New Roman"/>
              </w:rPr>
            </w:pPr>
          </w:p>
        </w:tc>
      </w:tr>
      <w:tr w:rsidR="00DE09DA" w:rsidRPr="00B2718B" w14:paraId="67A827D3" w14:textId="77777777" w:rsidTr="00B97B65">
        <w:trPr>
          <w:trHeight w:val="416"/>
        </w:trPr>
        <w:tc>
          <w:tcPr>
            <w:tcW w:w="992" w:type="dxa"/>
            <w:tcBorders>
              <w:top w:val="nil"/>
              <w:bottom w:val="nil"/>
            </w:tcBorders>
            <w:vAlign w:val="center"/>
          </w:tcPr>
          <w:p w14:paraId="0445356F" w14:textId="77777777" w:rsidR="00DE09DA" w:rsidRDefault="00DE09DA"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E1F8D6E" w14:textId="579BA1E7" w:rsidR="00DE09DA" w:rsidRPr="00DE09DA" w:rsidRDefault="00DE09DA" w:rsidP="004972AB">
            <w:pPr>
              <w:rPr>
                <w:rFonts w:ascii="Times New Roman" w:hAnsi="Times New Roman" w:cs="Times New Roman"/>
              </w:rPr>
            </w:pPr>
            <w:r w:rsidRPr="00DE09DA">
              <w:rPr>
                <w:rFonts w:ascii="Times New Roman" w:hAnsi="Times New Roman" w:cs="Times New Roman"/>
              </w:rPr>
              <w:t>You don’t</w:t>
            </w:r>
            <w:r>
              <w:rPr>
                <w:rFonts w:ascii="Times New Roman" w:hAnsi="Times New Roman" w:cs="Times New Roman"/>
              </w:rPr>
              <w:t xml:space="preserve"> need to know how the test</w:t>
            </w:r>
            <w:r w:rsidR="008123CD">
              <w:rPr>
                <w:rFonts w:ascii="Times New Roman" w:hAnsi="Times New Roman" w:cs="Times New Roman"/>
              </w:rPr>
              <w:t>s</w:t>
            </w:r>
            <w:r>
              <w:rPr>
                <w:rFonts w:ascii="Times New Roman" w:hAnsi="Times New Roman" w:cs="Times New Roman"/>
              </w:rPr>
              <w:t xml:space="preserve"> work to interpret the results</w:t>
            </w:r>
          </w:p>
        </w:tc>
        <w:tc>
          <w:tcPr>
            <w:tcW w:w="861" w:type="dxa"/>
            <w:tcBorders>
              <w:top w:val="dashSmallGap" w:sz="4" w:space="0" w:color="auto"/>
              <w:bottom w:val="dashSmallGap" w:sz="4" w:space="0" w:color="auto"/>
            </w:tcBorders>
            <w:vAlign w:val="center"/>
          </w:tcPr>
          <w:p w14:paraId="4B81B84F" w14:textId="77777777" w:rsidR="00DE09DA" w:rsidRDefault="00DE09DA" w:rsidP="004972AB">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4A889893" w14:textId="77777777" w:rsidR="00DE09DA" w:rsidRDefault="00DE09DA" w:rsidP="004972AB">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75520C20" w14:textId="77777777" w:rsidR="00DE09DA" w:rsidRDefault="00DE09DA" w:rsidP="004972AB">
            <w:pPr>
              <w:rPr>
                <w:rFonts w:ascii="Times New Roman" w:hAnsi="Times New Roman" w:cs="Times New Roman"/>
              </w:rPr>
            </w:pPr>
          </w:p>
        </w:tc>
      </w:tr>
      <w:tr w:rsidR="00DE09DA" w:rsidRPr="00B2718B" w14:paraId="03276DDB" w14:textId="77777777" w:rsidTr="00B97B65">
        <w:trPr>
          <w:trHeight w:val="416"/>
        </w:trPr>
        <w:tc>
          <w:tcPr>
            <w:tcW w:w="992" w:type="dxa"/>
            <w:tcBorders>
              <w:top w:val="nil"/>
              <w:bottom w:val="nil"/>
            </w:tcBorders>
            <w:vAlign w:val="center"/>
          </w:tcPr>
          <w:p w14:paraId="59A985E0" w14:textId="77777777" w:rsidR="00DE09DA" w:rsidRDefault="00DE09DA"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781BAA4" w14:textId="2A17E7AB" w:rsidR="00DE09DA" w:rsidRPr="00821519" w:rsidRDefault="00821519" w:rsidP="004972AB">
            <w:pPr>
              <w:rPr>
                <w:rFonts w:ascii="Times New Roman" w:hAnsi="Times New Roman" w:cs="Times New Roman"/>
              </w:rPr>
            </w:pPr>
            <w:r>
              <w:rPr>
                <w:rFonts w:ascii="Times New Roman" w:hAnsi="Times New Roman" w:cs="Times New Roman"/>
                <w:i/>
                <w:iCs/>
              </w:rPr>
              <w:t>p</w:t>
            </w:r>
            <w:r>
              <w:rPr>
                <w:rFonts w:ascii="Times New Roman" w:hAnsi="Times New Roman" w:cs="Times New Roman"/>
              </w:rPr>
              <w:t>-values are quicker and easier to interpret</w:t>
            </w:r>
          </w:p>
        </w:tc>
        <w:tc>
          <w:tcPr>
            <w:tcW w:w="861" w:type="dxa"/>
            <w:tcBorders>
              <w:top w:val="dashSmallGap" w:sz="4" w:space="0" w:color="auto"/>
              <w:bottom w:val="dashSmallGap" w:sz="4" w:space="0" w:color="auto"/>
            </w:tcBorders>
            <w:vAlign w:val="center"/>
          </w:tcPr>
          <w:p w14:paraId="26E1FE5F" w14:textId="77777777" w:rsidR="00DE09DA" w:rsidRDefault="00DE09DA" w:rsidP="004972AB">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46E83F5A" w14:textId="77777777" w:rsidR="00DE09DA" w:rsidRDefault="00DE09DA" w:rsidP="004972AB">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56D34C6A" w14:textId="77777777" w:rsidR="00DE09DA" w:rsidRDefault="00DE09DA" w:rsidP="004972AB">
            <w:pPr>
              <w:rPr>
                <w:rFonts w:ascii="Times New Roman" w:hAnsi="Times New Roman" w:cs="Times New Roman"/>
              </w:rPr>
            </w:pPr>
          </w:p>
        </w:tc>
      </w:tr>
      <w:tr w:rsidR="00821519" w:rsidRPr="00B2718B" w14:paraId="10AC4376" w14:textId="77777777" w:rsidTr="00B97B65">
        <w:trPr>
          <w:trHeight w:val="416"/>
        </w:trPr>
        <w:tc>
          <w:tcPr>
            <w:tcW w:w="992" w:type="dxa"/>
            <w:tcBorders>
              <w:top w:val="nil"/>
              <w:bottom w:val="nil"/>
            </w:tcBorders>
            <w:vAlign w:val="center"/>
          </w:tcPr>
          <w:p w14:paraId="2D29A853" w14:textId="77777777" w:rsidR="00821519" w:rsidRDefault="00821519" w:rsidP="004972AB">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22B409C" w14:textId="27CA98AD" w:rsidR="00821519" w:rsidRPr="00677E4E" w:rsidRDefault="00677E4E" w:rsidP="004972AB">
            <w:pPr>
              <w:rPr>
                <w:rFonts w:ascii="Times New Roman" w:hAnsi="Times New Roman" w:cs="Times New Roman"/>
              </w:rPr>
            </w:pPr>
            <w:r>
              <w:rPr>
                <w:rFonts w:ascii="Times New Roman" w:hAnsi="Times New Roman" w:cs="Times New Roman"/>
              </w:rPr>
              <w:t xml:space="preserve">Most statistical software packages only report </w:t>
            </w:r>
            <w:r>
              <w:rPr>
                <w:rFonts w:ascii="Times New Roman" w:hAnsi="Times New Roman" w:cs="Times New Roman"/>
                <w:i/>
                <w:iCs/>
              </w:rPr>
              <w:t>p</w:t>
            </w:r>
            <w:r>
              <w:rPr>
                <w:rFonts w:ascii="Times New Roman" w:hAnsi="Times New Roman" w:cs="Times New Roman"/>
              </w:rPr>
              <w:t>-values</w:t>
            </w:r>
          </w:p>
        </w:tc>
        <w:tc>
          <w:tcPr>
            <w:tcW w:w="861" w:type="dxa"/>
            <w:tcBorders>
              <w:top w:val="dashSmallGap" w:sz="4" w:space="0" w:color="auto"/>
              <w:bottom w:val="dashSmallGap" w:sz="4" w:space="0" w:color="auto"/>
            </w:tcBorders>
            <w:vAlign w:val="center"/>
          </w:tcPr>
          <w:p w14:paraId="405A6CF3" w14:textId="77777777" w:rsidR="00821519" w:rsidRDefault="00821519" w:rsidP="004972AB">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68127CAB" w14:textId="77777777" w:rsidR="00821519" w:rsidRDefault="00821519" w:rsidP="004972AB">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28459685" w14:textId="77777777" w:rsidR="00821519" w:rsidRDefault="00821519" w:rsidP="004972AB">
            <w:pPr>
              <w:rPr>
                <w:rFonts w:ascii="Times New Roman" w:hAnsi="Times New Roman" w:cs="Times New Roman"/>
              </w:rPr>
            </w:pPr>
          </w:p>
        </w:tc>
      </w:tr>
      <w:tr w:rsidR="00E43326" w:rsidRPr="00B2718B" w14:paraId="5621C543" w14:textId="77777777" w:rsidTr="00B97B65">
        <w:trPr>
          <w:trHeight w:val="416"/>
        </w:trPr>
        <w:tc>
          <w:tcPr>
            <w:tcW w:w="992" w:type="dxa"/>
            <w:tcBorders>
              <w:top w:val="nil"/>
              <w:bottom w:val="single" w:sz="4" w:space="0" w:color="auto"/>
            </w:tcBorders>
            <w:vAlign w:val="center"/>
          </w:tcPr>
          <w:p w14:paraId="58EF2A27" w14:textId="77777777" w:rsidR="00E43326" w:rsidRDefault="00E43326" w:rsidP="004972AB">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6A3102D7" w14:textId="6B3E4606" w:rsidR="00E43326" w:rsidRDefault="00E43326" w:rsidP="004972AB">
            <w:pPr>
              <w:rPr>
                <w:rFonts w:ascii="Times New Roman" w:hAnsi="Times New Roman" w:cs="Times New Roman"/>
              </w:rPr>
            </w:pPr>
          </w:p>
        </w:tc>
        <w:tc>
          <w:tcPr>
            <w:tcW w:w="861" w:type="dxa"/>
            <w:tcBorders>
              <w:top w:val="dashSmallGap" w:sz="4" w:space="0" w:color="auto"/>
              <w:bottom w:val="single" w:sz="4" w:space="0" w:color="auto"/>
            </w:tcBorders>
            <w:vAlign w:val="center"/>
          </w:tcPr>
          <w:p w14:paraId="7546E8CA" w14:textId="66DC258D" w:rsidR="00E43326" w:rsidRDefault="00E43326" w:rsidP="004972AB">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3C5D82CC" w14:textId="6679E499" w:rsidR="00E43326" w:rsidRDefault="00E43326" w:rsidP="004972AB">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single" w:sz="4" w:space="0" w:color="auto"/>
            </w:tcBorders>
            <w:vAlign w:val="center"/>
          </w:tcPr>
          <w:p w14:paraId="6A6F97DC" w14:textId="23C68A01" w:rsidR="00E43326" w:rsidRDefault="00CF19A9" w:rsidP="004972AB">
            <w:pPr>
              <w:rPr>
                <w:rFonts w:ascii="Times New Roman" w:hAnsi="Times New Roman" w:cs="Times New Roman"/>
              </w:rPr>
            </w:pPr>
            <w:r>
              <w:rPr>
                <w:rFonts w:ascii="Times New Roman" w:hAnsi="Times New Roman" w:cs="Times New Roman"/>
              </w:rPr>
              <w:t>Any sensible reason</w:t>
            </w:r>
          </w:p>
        </w:tc>
      </w:tr>
      <w:tr w:rsidR="00B84B8A" w:rsidRPr="00B2718B" w14:paraId="16A4E246" w14:textId="77777777" w:rsidTr="00B97B65">
        <w:trPr>
          <w:trHeight w:val="567"/>
        </w:trPr>
        <w:tc>
          <w:tcPr>
            <w:tcW w:w="992" w:type="dxa"/>
            <w:tcBorders>
              <w:top w:val="single" w:sz="4" w:space="0" w:color="auto"/>
              <w:left w:val="nil"/>
              <w:bottom w:val="nil"/>
            </w:tcBorders>
            <w:vAlign w:val="center"/>
          </w:tcPr>
          <w:p w14:paraId="2EBC5E6F" w14:textId="77777777" w:rsidR="00B84B8A" w:rsidRDefault="00B84B8A" w:rsidP="004972AB">
            <w:pPr>
              <w:spacing w:after="160" w:line="259" w:lineRule="auto"/>
              <w:rPr>
                <w:rFonts w:ascii="Times New Roman" w:hAnsi="Times New Roman" w:cs="Times New Roman"/>
                <w:b/>
                <w:bCs/>
              </w:rPr>
            </w:pPr>
          </w:p>
        </w:tc>
        <w:tc>
          <w:tcPr>
            <w:tcW w:w="5945" w:type="dxa"/>
            <w:tcBorders>
              <w:top w:val="single" w:sz="4" w:space="0" w:color="auto"/>
            </w:tcBorders>
            <w:vAlign w:val="center"/>
          </w:tcPr>
          <w:p w14:paraId="0B7FA4DD" w14:textId="77777777" w:rsidR="00B84B8A" w:rsidRPr="00303A7A" w:rsidRDefault="00B84B8A" w:rsidP="004972AB">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3AE47246" w14:textId="21DD2CAF" w:rsidR="00B84B8A" w:rsidRPr="00303A7A" w:rsidRDefault="00B97B65" w:rsidP="004972AB">
            <w:pPr>
              <w:jc w:val="center"/>
              <w:rPr>
                <w:rFonts w:ascii="Times New Roman" w:hAnsi="Times New Roman" w:cs="Times New Roman"/>
                <w:b/>
                <w:bCs/>
              </w:rPr>
            </w:pPr>
            <w:r>
              <w:rPr>
                <w:rFonts w:ascii="Times New Roman" w:hAnsi="Times New Roman" w:cs="Times New Roman"/>
                <w:b/>
                <w:bCs/>
              </w:rPr>
              <w:t>5</w:t>
            </w:r>
          </w:p>
        </w:tc>
        <w:tc>
          <w:tcPr>
            <w:tcW w:w="850" w:type="dxa"/>
            <w:tcBorders>
              <w:top w:val="single" w:sz="4" w:space="0" w:color="auto"/>
              <w:bottom w:val="nil"/>
              <w:right w:val="nil"/>
            </w:tcBorders>
            <w:vAlign w:val="center"/>
          </w:tcPr>
          <w:p w14:paraId="6900C5E9" w14:textId="77777777" w:rsidR="00B84B8A" w:rsidRDefault="00B84B8A" w:rsidP="004972AB">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5DB57DB8" w14:textId="77777777" w:rsidR="00B84B8A" w:rsidRDefault="00B84B8A" w:rsidP="004972AB">
            <w:pPr>
              <w:rPr>
                <w:rFonts w:ascii="Times New Roman" w:hAnsi="Times New Roman" w:cs="Times New Roman"/>
              </w:rPr>
            </w:pPr>
          </w:p>
        </w:tc>
      </w:tr>
    </w:tbl>
    <w:p w14:paraId="484BEFEE" w14:textId="77777777" w:rsidR="00B84B8A" w:rsidRDefault="00B84B8A"/>
    <w:sectPr w:rsidR="00B84B8A" w:rsidSect="006501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C2006" w14:textId="77777777" w:rsidR="005636E4" w:rsidRDefault="005636E4" w:rsidP="007C1747">
      <w:r>
        <w:separator/>
      </w:r>
    </w:p>
  </w:endnote>
  <w:endnote w:type="continuationSeparator" w:id="0">
    <w:p w14:paraId="0C147CDF" w14:textId="77777777" w:rsidR="005636E4" w:rsidRDefault="005636E4" w:rsidP="007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fair Display">
    <w:altName w:val="Playfair Display"/>
    <w:charset w:val="00"/>
    <w:family w:val="auto"/>
    <w:pitch w:val="variable"/>
    <w:sig w:usb0="20000207" w:usb1="00000000" w:usb2="00000000" w:usb3="00000000" w:csb0="00000197" w:csb1="00000000"/>
  </w:font>
  <w:font w:name="Open Sans">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509448"/>
      <w:docPartObj>
        <w:docPartGallery w:val="Page Numbers (Bottom of Page)"/>
        <w:docPartUnique/>
      </w:docPartObj>
    </w:sdtPr>
    <w:sdtEndPr>
      <w:rPr>
        <w:noProof/>
      </w:rPr>
    </w:sdtEndPr>
    <w:sdtContent>
      <w:p w14:paraId="271D3DCA" w14:textId="2CD0C17B" w:rsidR="007C1747" w:rsidRDefault="007C174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5EA14A" w14:textId="77777777" w:rsidR="007C1747" w:rsidRDefault="007C1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474C5" w14:textId="77777777" w:rsidR="005636E4" w:rsidRDefault="005636E4" w:rsidP="007C1747">
      <w:r>
        <w:separator/>
      </w:r>
    </w:p>
  </w:footnote>
  <w:footnote w:type="continuationSeparator" w:id="0">
    <w:p w14:paraId="56359AE7" w14:textId="77777777" w:rsidR="005636E4" w:rsidRDefault="005636E4" w:rsidP="007C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0C1C51"/>
    <w:multiLevelType w:val="hybridMultilevel"/>
    <w:tmpl w:val="FDB0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3285B"/>
    <w:multiLevelType w:val="hybridMultilevel"/>
    <w:tmpl w:val="548E2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91B20"/>
    <w:multiLevelType w:val="hybridMultilevel"/>
    <w:tmpl w:val="4594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92420"/>
    <w:multiLevelType w:val="hybridMultilevel"/>
    <w:tmpl w:val="433A8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027E6"/>
    <w:multiLevelType w:val="hybridMultilevel"/>
    <w:tmpl w:val="D7F6A9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A4416"/>
    <w:multiLevelType w:val="hybridMultilevel"/>
    <w:tmpl w:val="6882C6E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AD24909"/>
    <w:multiLevelType w:val="hybridMultilevel"/>
    <w:tmpl w:val="014E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D6DE1"/>
    <w:multiLevelType w:val="hybridMultilevel"/>
    <w:tmpl w:val="205E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83867"/>
    <w:multiLevelType w:val="hybridMultilevel"/>
    <w:tmpl w:val="FCEC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C6431D"/>
    <w:multiLevelType w:val="hybridMultilevel"/>
    <w:tmpl w:val="C25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32836"/>
    <w:multiLevelType w:val="hybridMultilevel"/>
    <w:tmpl w:val="D8805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774197">
    <w:abstractNumId w:val="0"/>
  </w:num>
  <w:num w:numId="2" w16cid:durableId="1159662555">
    <w:abstractNumId w:val="1"/>
  </w:num>
  <w:num w:numId="3" w16cid:durableId="1235974344">
    <w:abstractNumId w:val="2"/>
  </w:num>
  <w:num w:numId="4" w16cid:durableId="1086805667">
    <w:abstractNumId w:val="4"/>
  </w:num>
  <w:num w:numId="5" w16cid:durableId="1102650002">
    <w:abstractNumId w:val="9"/>
  </w:num>
  <w:num w:numId="6" w16cid:durableId="661008658">
    <w:abstractNumId w:val="3"/>
  </w:num>
  <w:num w:numId="7" w16cid:durableId="1510409220">
    <w:abstractNumId w:val="13"/>
  </w:num>
  <w:num w:numId="8" w16cid:durableId="113403321">
    <w:abstractNumId w:val="6"/>
  </w:num>
  <w:num w:numId="9" w16cid:durableId="1429081996">
    <w:abstractNumId w:val="12"/>
  </w:num>
  <w:num w:numId="10" w16cid:durableId="71585103">
    <w:abstractNumId w:val="10"/>
  </w:num>
  <w:num w:numId="11" w16cid:durableId="238518186">
    <w:abstractNumId w:val="5"/>
  </w:num>
  <w:num w:numId="12" w16cid:durableId="706948870">
    <w:abstractNumId w:val="7"/>
  </w:num>
  <w:num w:numId="13" w16cid:durableId="1814057637">
    <w:abstractNumId w:val="11"/>
  </w:num>
  <w:num w:numId="14" w16cid:durableId="1083456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8B"/>
    <w:rsid w:val="00001E8F"/>
    <w:rsid w:val="00002CD5"/>
    <w:rsid w:val="000042E3"/>
    <w:rsid w:val="00006035"/>
    <w:rsid w:val="000066A5"/>
    <w:rsid w:val="00007213"/>
    <w:rsid w:val="00007CA9"/>
    <w:rsid w:val="00010B85"/>
    <w:rsid w:val="00012760"/>
    <w:rsid w:val="0001490D"/>
    <w:rsid w:val="0001584C"/>
    <w:rsid w:val="00015F6D"/>
    <w:rsid w:val="000208C0"/>
    <w:rsid w:val="00021F21"/>
    <w:rsid w:val="00024136"/>
    <w:rsid w:val="0002583A"/>
    <w:rsid w:val="000258BB"/>
    <w:rsid w:val="00025A49"/>
    <w:rsid w:val="0003044D"/>
    <w:rsid w:val="00034431"/>
    <w:rsid w:val="000460D6"/>
    <w:rsid w:val="00051237"/>
    <w:rsid w:val="00051A9A"/>
    <w:rsid w:val="00054260"/>
    <w:rsid w:val="00054619"/>
    <w:rsid w:val="0005536B"/>
    <w:rsid w:val="000562B1"/>
    <w:rsid w:val="00056C0E"/>
    <w:rsid w:val="000578DF"/>
    <w:rsid w:val="00061022"/>
    <w:rsid w:val="00061778"/>
    <w:rsid w:val="00061ABB"/>
    <w:rsid w:val="000628E0"/>
    <w:rsid w:val="00063C1C"/>
    <w:rsid w:val="00065574"/>
    <w:rsid w:val="000660DB"/>
    <w:rsid w:val="000663AB"/>
    <w:rsid w:val="0006668B"/>
    <w:rsid w:val="000672A7"/>
    <w:rsid w:val="000673B2"/>
    <w:rsid w:val="00071EF7"/>
    <w:rsid w:val="000726A1"/>
    <w:rsid w:val="000748B9"/>
    <w:rsid w:val="00075434"/>
    <w:rsid w:val="000766B1"/>
    <w:rsid w:val="000777DD"/>
    <w:rsid w:val="00085130"/>
    <w:rsid w:val="0008782D"/>
    <w:rsid w:val="00090439"/>
    <w:rsid w:val="00093915"/>
    <w:rsid w:val="00093B24"/>
    <w:rsid w:val="00094DB5"/>
    <w:rsid w:val="000A04A5"/>
    <w:rsid w:val="000A09EE"/>
    <w:rsid w:val="000A1DE1"/>
    <w:rsid w:val="000A24E0"/>
    <w:rsid w:val="000A2A55"/>
    <w:rsid w:val="000A2BE4"/>
    <w:rsid w:val="000A3456"/>
    <w:rsid w:val="000A5CF8"/>
    <w:rsid w:val="000A6ECC"/>
    <w:rsid w:val="000B184E"/>
    <w:rsid w:val="000B5554"/>
    <w:rsid w:val="000B6B63"/>
    <w:rsid w:val="000B6DE5"/>
    <w:rsid w:val="000C09C1"/>
    <w:rsid w:val="000C1551"/>
    <w:rsid w:val="000C196F"/>
    <w:rsid w:val="000C2781"/>
    <w:rsid w:val="000C289E"/>
    <w:rsid w:val="000C2D51"/>
    <w:rsid w:val="000C5613"/>
    <w:rsid w:val="000C56A1"/>
    <w:rsid w:val="000C6046"/>
    <w:rsid w:val="000C64D6"/>
    <w:rsid w:val="000C68F8"/>
    <w:rsid w:val="000C78CA"/>
    <w:rsid w:val="000D060F"/>
    <w:rsid w:val="000D2EBA"/>
    <w:rsid w:val="000D493A"/>
    <w:rsid w:val="000D7015"/>
    <w:rsid w:val="000E2261"/>
    <w:rsid w:val="000E2747"/>
    <w:rsid w:val="000E3233"/>
    <w:rsid w:val="000E3707"/>
    <w:rsid w:val="000E43AD"/>
    <w:rsid w:val="000E62A7"/>
    <w:rsid w:val="000E7379"/>
    <w:rsid w:val="000E7659"/>
    <w:rsid w:val="000E7782"/>
    <w:rsid w:val="000F3595"/>
    <w:rsid w:val="000F4C38"/>
    <w:rsid w:val="000F54FE"/>
    <w:rsid w:val="000F5892"/>
    <w:rsid w:val="00100D08"/>
    <w:rsid w:val="00102AFB"/>
    <w:rsid w:val="00104F64"/>
    <w:rsid w:val="001055C5"/>
    <w:rsid w:val="0010591C"/>
    <w:rsid w:val="0011065C"/>
    <w:rsid w:val="00114D3B"/>
    <w:rsid w:val="001151AC"/>
    <w:rsid w:val="00115E0F"/>
    <w:rsid w:val="0011634D"/>
    <w:rsid w:val="001166C8"/>
    <w:rsid w:val="00120745"/>
    <w:rsid w:val="00121026"/>
    <w:rsid w:val="00121894"/>
    <w:rsid w:val="00123D57"/>
    <w:rsid w:val="00124A47"/>
    <w:rsid w:val="00125531"/>
    <w:rsid w:val="00126FA7"/>
    <w:rsid w:val="00135B2A"/>
    <w:rsid w:val="001360A3"/>
    <w:rsid w:val="001403E5"/>
    <w:rsid w:val="00144350"/>
    <w:rsid w:val="00146245"/>
    <w:rsid w:val="00147CCF"/>
    <w:rsid w:val="0015322A"/>
    <w:rsid w:val="00153884"/>
    <w:rsid w:val="001545F5"/>
    <w:rsid w:val="00154EB3"/>
    <w:rsid w:val="00154EF7"/>
    <w:rsid w:val="00155B16"/>
    <w:rsid w:val="0015734C"/>
    <w:rsid w:val="00162404"/>
    <w:rsid w:val="00165BEC"/>
    <w:rsid w:val="00166CB9"/>
    <w:rsid w:val="001670BD"/>
    <w:rsid w:val="001675E3"/>
    <w:rsid w:val="0017057B"/>
    <w:rsid w:val="00171E6C"/>
    <w:rsid w:val="0017284D"/>
    <w:rsid w:val="0017364C"/>
    <w:rsid w:val="00173D76"/>
    <w:rsid w:val="0017521C"/>
    <w:rsid w:val="00176ADA"/>
    <w:rsid w:val="00176F68"/>
    <w:rsid w:val="00180874"/>
    <w:rsid w:val="00180DBA"/>
    <w:rsid w:val="001816BF"/>
    <w:rsid w:val="0018498F"/>
    <w:rsid w:val="0018722B"/>
    <w:rsid w:val="00187329"/>
    <w:rsid w:val="00191175"/>
    <w:rsid w:val="00192E01"/>
    <w:rsid w:val="00193006"/>
    <w:rsid w:val="00194AA4"/>
    <w:rsid w:val="00194EC0"/>
    <w:rsid w:val="001A14CD"/>
    <w:rsid w:val="001A18B7"/>
    <w:rsid w:val="001A2D60"/>
    <w:rsid w:val="001A429C"/>
    <w:rsid w:val="001A4C6B"/>
    <w:rsid w:val="001A5ABF"/>
    <w:rsid w:val="001A625F"/>
    <w:rsid w:val="001B0AE9"/>
    <w:rsid w:val="001B5CF3"/>
    <w:rsid w:val="001B5D3E"/>
    <w:rsid w:val="001B6CB0"/>
    <w:rsid w:val="001B76D5"/>
    <w:rsid w:val="001B7A85"/>
    <w:rsid w:val="001B7F15"/>
    <w:rsid w:val="001C16B9"/>
    <w:rsid w:val="001C2CC9"/>
    <w:rsid w:val="001C3194"/>
    <w:rsid w:val="001D046C"/>
    <w:rsid w:val="001D0610"/>
    <w:rsid w:val="001D106E"/>
    <w:rsid w:val="001D1D3B"/>
    <w:rsid w:val="001D21AA"/>
    <w:rsid w:val="001D282E"/>
    <w:rsid w:val="001D2BA2"/>
    <w:rsid w:val="001D47B3"/>
    <w:rsid w:val="001D5A72"/>
    <w:rsid w:val="001D65B1"/>
    <w:rsid w:val="001D68B7"/>
    <w:rsid w:val="001E1CDB"/>
    <w:rsid w:val="001E39F5"/>
    <w:rsid w:val="001E3D9E"/>
    <w:rsid w:val="001E6589"/>
    <w:rsid w:val="001F580D"/>
    <w:rsid w:val="001F59B9"/>
    <w:rsid w:val="001F669A"/>
    <w:rsid w:val="0020042F"/>
    <w:rsid w:val="00201051"/>
    <w:rsid w:val="0020486D"/>
    <w:rsid w:val="00206164"/>
    <w:rsid w:val="0020640D"/>
    <w:rsid w:val="00206D38"/>
    <w:rsid w:val="00207F19"/>
    <w:rsid w:val="00211002"/>
    <w:rsid w:val="00211103"/>
    <w:rsid w:val="00211F5B"/>
    <w:rsid w:val="00215766"/>
    <w:rsid w:val="00216E10"/>
    <w:rsid w:val="00220571"/>
    <w:rsid w:val="00220F7E"/>
    <w:rsid w:val="002238FD"/>
    <w:rsid w:val="002259CB"/>
    <w:rsid w:val="002263CF"/>
    <w:rsid w:val="002271FB"/>
    <w:rsid w:val="00231E92"/>
    <w:rsid w:val="00233B80"/>
    <w:rsid w:val="00234CDE"/>
    <w:rsid w:val="00240949"/>
    <w:rsid w:val="00242A41"/>
    <w:rsid w:val="00247A60"/>
    <w:rsid w:val="00255C7E"/>
    <w:rsid w:val="002561FB"/>
    <w:rsid w:val="002566EF"/>
    <w:rsid w:val="002570BA"/>
    <w:rsid w:val="00257FFA"/>
    <w:rsid w:val="00262046"/>
    <w:rsid w:val="002625EB"/>
    <w:rsid w:val="00263CEF"/>
    <w:rsid w:val="0026490D"/>
    <w:rsid w:val="002668A6"/>
    <w:rsid w:val="0026696A"/>
    <w:rsid w:val="002710CB"/>
    <w:rsid w:val="00272345"/>
    <w:rsid w:val="002734F6"/>
    <w:rsid w:val="002736D9"/>
    <w:rsid w:val="0027505E"/>
    <w:rsid w:val="002756FF"/>
    <w:rsid w:val="0027669E"/>
    <w:rsid w:val="00276E3C"/>
    <w:rsid w:val="00281358"/>
    <w:rsid w:val="00281CFB"/>
    <w:rsid w:val="00282054"/>
    <w:rsid w:val="00282A14"/>
    <w:rsid w:val="0028333F"/>
    <w:rsid w:val="00283C21"/>
    <w:rsid w:val="00283F6D"/>
    <w:rsid w:val="00285DCA"/>
    <w:rsid w:val="00291D17"/>
    <w:rsid w:val="0029294D"/>
    <w:rsid w:val="0029564E"/>
    <w:rsid w:val="0029609F"/>
    <w:rsid w:val="00296DF0"/>
    <w:rsid w:val="002A0252"/>
    <w:rsid w:val="002A05C1"/>
    <w:rsid w:val="002A0A24"/>
    <w:rsid w:val="002A0E57"/>
    <w:rsid w:val="002A1774"/>
    <w:rsid w:val="002A2FD2"/>
    <w:rsid w:val="002A3619"/>
    <w:rsid w:val="002B344C"/>
    <w:rsid w:val="002B3CD1"/>
    <w:rsid w:val="002B4B53"/>
    <w:rsid w:val="002B71D2"/>
    <w:rsid w:val="002C0763"/>
    <w:rsid w:val="002C3404"/>
    <w:rsid w:val="002C4704"/>
    <w:rsid w:val="002C4A1A"/>
    <w:rsid w:val="002C510E"/>
    <w:rsid w:val="002C5DC5"/>
    <w:rsid w:val="002C65F9"/>
    <w:rsid w:val="002C737E"/>
    <w:rsid w:val="002D101E"/>
    <w:rsid w:val="002D227D"/>
    <w:rsid w:val="002D3271"/>
    <w:rsid w:val="002D3E28"/>
    <w:rsid w:val="002D4228"/>
    <w:rsid w:val="002D446C"/>
    <w:rsid w:val="002D4A85"/>
    <w:rsid w:val="002D5B75"/>
    <w:rsid w:val="002D7D75"/>
    <w:rsid w:val="002E3E11"/>
    <w:rsid w:val="002E43B2"/>
    <w:rsid w:val="002E5304"/>
    <w:rsid w:val="002E671B"/>
    <w:rsid w:val="002E6878"/>
    <w:rsid w:val="002E6ECF"/>
    <w:rsid w:val="002E7ED9"/>
    <w:rsid w:val="002F0627"/>
    <w:rsid w:val="002F09AB"/>
    <w:rsid w:val="002F1882"/>
    <w:rsid w:val="002F23A9"/>
    <w:rsid w:val="002F357A"/>
    <w:rsid w:val="002F4037"/>
    <w:rsid w:val="002F4275"/>
    <w:rsid w:val="002F44CC"/>
    <w:rsid w:val="002F4B55"/>
    <w:rsid w:val="002F5DC4"/>
    <w:rsid w:val="002F67C1"/>
    <w:rsid w:val="00301930"/>
    <w:rsid w:val="00301CFA"/>
    <w:rsid w:val="00303A7A"/>
    <w:rsid w:val="00304AB0"/>
    <w:rsid w:val="00304F84"/>
    <w:rsid w:val="00305523"/>
    <w:rsid w:val="003067DA"/>
    <w:rsid w:val="00307457"/>
    <w:rsid w:val="003074A8"/>
    <w:rsid w:val="00307608"/>
    <w:rsid w:val="0031124B"/>
    <w:rsid w:val="00311CAC"/>
    <w:rsid w:val="003122E6"/>
    <w:rsid w:val="00314562"/>
    <w:rsid w:val="003155FA"/>
    <w:rsid w:val="0031658F"/>
    <w:rsid w:val="003172BA"/>
    <w:rsid w:val="00317D09"/>
    <w:rsid w:val="00320500"/>
    <w:rsid w:val="00320E46"/>
    <w:rsid w:val="003210F3"/>
    <w:rsid w:val="003215B5"/>
    <w:rsid w:val="003218D8"/>
    <w:rsid w:val="003238C3"/>
    <w:rsid w:val="00325A24"/>
    <w:rsid w:val="003335B6"/>
    <w:rsid w:val="00336995"/>
    <w:rsid w:val="00336FB2"/>
    <w:rsid w:val="00337932"/>
    <w:rsid w:val="003402A0"/>
    <w:rsid w:val="00341BBC"/>
    <w:rsid w:val="003421A9"/>
    <w:rsid w:val="00344902"/>
    <w:rsid w:val="00344BCB"/>
    <w:rsid w:val="003455E9"/>
    <w:rsid w:val="0034636F"/>
    <w:rsid w:val="00347692"/>
    <w:rsid w:val="00351653"/>
    <w:rsid w:val="00351CB4"/>
    <w:rsid w:val="00352D03"/>
    <w:rsid w:val="003549B8"/>
    <w:rsid w:val="003559E3"/>
    <w:rsid w:val="003618B1"/>
    <w:rsid w:val="003653FF"/>
    <w:rsid w:val="00365D40"/>
    <w:rsid w:val="00367298"/>
    <w:rsid w:val="003678B8"/>
    <w:rsid w:val="00371A26"/>
    <w:rsid w:val="0037271B"/>
    <w:rsid w:val="003756F3"/>
    <w:rsid w:val="0037657C"/>
    <w:rsid w:val="00377E37"/>
    <w:rsid w:val="00380AF5"/>
    <w:rsid w:val="0038271E"/>
    <w:rsid w:val="00384050"/>
    <w:rsid w:val="0038466E"/>
    <w:rsid w:val="00384886"/>
    <w:rsid w:val="0038552D"/>
    <w:rsid w:val="0038598A"/>
    <w:rsid w:val="0038615E"/>
    <w:rsid w:val="003861AC"/>
    <w:rsid w:val="00393DD2"/>
    <w:rsid w:val="00397B18"/>
    <w:rsid w:val="003A0B61"/>
    <w:rsid w:val="003A0BE2"/>
    <w:rsid w:val="003A1509"/>
    <w:rsid w:val="003A3EE0"/>
    <w:rsid w:val="003A4867"/>
    <w:rsid w:val="003A7576"/>
    <w:rsid w:val="003B0683"/>
    <w:rsid w:val="003B37E8"/>
    <w:rsid w:val="003B3BAE"/>
    <w:rsid w:val="003B48C4"/>
    <w:rsid w:val="003C0C37"/>
    <w:rsid w:val="003C2BF6"/>
    <w:rsid w:val="003C315C"/>
    <w:rsid w:val="003C49B8"/>
    <w:rsid w:val="003C5AB4"/>
    <w:rsid w:val="003C5EC3"/>
    <w:rsid w:val="003C6192"/>
    <w:rsid w:val="003C6358"/>
    <w:rsid w:val="003C6BB2"/>
    <w:rsid w:val="003D0560"/>
    <w:rsid w:val="003D107A"/>
    <w:rsid w:val="003D1225"/>
    <w:rsid w:val="003D248C"/>
    <w:rsid w:val="003D3201"/>
    <w:rsid w:val="003D38DD"/>
    <w:rsid w:val="003D3EC1"/>
    <w:rsid w:val="003D4C59"/>
    <w:rsid w:val="003D4E91"/>
    <w:rsid w:val="003D71C3"/>
    <w:rsid w:val="003E24D1"/>
    <w:rsid w:val="003E416B"/>
    <w:rsid w:val="003E605A"/>
    <w:rsid w:val="003E6848"/>
    <w:rsid w:val="003E6AD6"/>
    <w:rsid w:val="003E6EF2"/>
    <w:rsid w:val="003F2232"/>
    <w:rsid w:val="003F230F"/>
    <w:rsid w:val="003F2F17"/>
    <w:rsid w:val="003F359F"/>
    <w:rsid w:val="003F379A"/>
    <w:rsid w:val="003F39D8"/>
    <w:rsid w:val="003F3DE8"/>
    <w:rsid w:val="003F489B"/>
    <w:rsid w:val="003F4AB1"/>
    <w:rsid w:val="003F75FA"/>
    <w:rsid w:val="003F78C1"/>
    <w:rsid w:val="0040008B"/>
    <w:rsid w:val="00401AFE"/>
    <w:rsid w:val="00403B0A"/>
    <w:rsid w:val="00403CC5"/>
    <w:rsid w:val="00404019"/>
    <w:rsid w:val="00404B00"/>
    <w:rsid w:val="00405557"/>
    <w:rsid w:val="00410C78"/>
    <w:rsid w:val="00415501"/>
    <w:rsid w:val="00415857"/>
    <w:rsid w:val="00415BCE"/>
    <w:rsid w:val="00416C49"/>
    <w:rsid w:val="00417006"/>
    <w:rsid w:val="00417F40"/>
    <w:rsid w:val="0042142C"/>
    <w:rsid w:val="004229DA"/>
    <w:rsid w:val="0042305D"/>
    <w:rsid w:val="00423950"/>
    <w:rsid w:val="00426F70"/>
    <w:rsid w:val="00427CC0"/>
    <w:rsid w:val="004324A8"/>
    <w:rsid w:val="004413DA"/>
    <w:rsid w:val="004425F0"/>
    <w:rsid w:val="00442660"/>
    <w:rsid w:val="00442F7D"/>
    <w:rsid w:val="00443130"/>
    <w:rsid w:val="004432BF"/>
    <w:rsid w:val="00443A69"/>
    <w:rsid w:val="00443D06"/>
    <w:rsid w:val="0044442B"/>
    <w:rsid w:val="004451A1"/>
    <w:rsid w:val="004451BA"/>
    <w:rsid w:val="004455FD"/>
    <w:rsid w:val="00446309"/>
    <w:rsid w:val="00451257"/>
    <w:rsid w:val="00454842"/>
    <w:rsid w:val="00456C4E"/>
    <w:rsid w:val="004619D8"/>
    <w:rsid w:val="00461E20"/>
    <w:rsid w:val="00462255"/>
    <w:rsid w:val="00464A20"/>
    <w:rsid w:val="004657A3"/>
    <w:rsid w:val="00470423"/>
    <w:rsid w:val="00471484"/>
    <w:rsid w:val="00476A76"/>
    <w:rsid w:val="00477268"/>
    <w:rsid w:val="004776B5"/>
    <w:rsid w:val="00481978"/>
    <w:rsid w:val="00481A76"/>
    <w:rsid w:val="004826C2"/>
    <w:rsid w:val="00487F8F"/>
    <w:rsid w:val="00490B86"/>
    <w:rsid w:val="00492696"/>
    <w:rsid w:val="00493139"/>
    <w:rsid w:val="004935FB"/>
    <w:rsid w:val="0049622F"/>
    <w:rsid w:val="004962DF"/>
    <w:rsid w:val="0049702F"/>
    <w:rsid w:val="00497240"/>
    <w:rsid w:val="004A0F25"/>
    <w:rsid w:val="004A1095"/>
    <w:rsid w:val="004A1DA9"/>
    <w:rsid w:val="004A1F45"/>
    <w:rsid w:val="004A2E53"/>
    <w:rsid w:val="004A41D9"/>
    <w:rsid w:val="004A4413"/>
    <w:rsid w:val="004A567D"/>
    <w:rsid w:val="004A7ADA"/>
    <w:rsid w:val="004A7D5E"/>
    <w:rsid w:val="004B1576"/>
    <w:rsid w:val="004B3B94"/>
    <w:rsid w:val="004B4136"/>
    <w:rsid w:val="004B4A91"/>
    <w:rsid w:val="004B5DF7"/>
    <w:rsid w:val="004B6BDC"/>
    <w:rsid w:val="004C23D7"/>
    <w:rsid w:val="004C6D98"/>
    <w:rsid w:val="004D17FE"/>
    <w:rsid w:val="004D2154"/>
    <w:rsid w:val="004D3E23"/>
    <w:rsid w:val="004D3F18"/>
    <w:rsid w:val="004D5EF4"/>
    <w:rsid w:val="004E0E37"/>
    <w:rsid w:val="004E5B4C"/>
    <w:rsid w:val="004E5C9B"/>
    <w:rsid w:val="004F05AD"/>
    <w:rsid w:val="004F12B5"/>
    <w:rsid w:val="004F2FEE"/>
    <w:rsid w:val="004F4466"/>
    <w:rsid w:val="004F4A69"/>
    <w:rsid w:val="004F53FD"/>
    <w:rsid w:val="004F5533"/>
    <w:rsid w:val="004F59A8"/>
    <w:rsid w:val="00503335"/>
    <w:rsid w:val="00503E0E"/>
    <w:rsid w:val="005053E6"/>
    <w:rsid w:val="0051122D"/>
    <w:rsid w:val="00511925"/>
    <w:rsid w:val="00514B97"/>
    <w:rsid w:val="00515B23"/>
    <w:rsid w:val="00516320"/>
    <w:rsid w:val="0051755F"/>
    <w:rsid w:val="00520651"/>
    <w:rsid w:val="00521266"/>
    <w:rsid w:val="00523AF0"/>
    <w:rsid w:val="0052482E"/>
    <w:rsid w:val="00524F89"/>
    <w:rsid w:val="00525A51"/>
    <w:rsid w:val="00527D60"/>
    <w:rsid w:val="00527FD5"/>
    <w:rsid w:val="00530AB3"/>
    <w:rsid w:val="00530ACF"/>
    <w:rsid w:val="00533442"/>
    <w:rsid w:val="00534625"/>
    <w:rsid w:val="00534E1B"/>
    <w:rsid w:val="00534F4F"/>
    <w:rsid w:val="005360CA"/>
    <w:rsid w:val="00540360"/>
    <w:rsid w:val="00541A63"/>
    <w:rsid w:val="00541EF0"/>
    <w:rsid w:val="00542160"/>
    <w:rsid w:val="00543176"/>
    <w:rsid w:val="0054655A"/>
    <w:rsid w:val="00552614"/>
    <w:rsid w:val="00554954"/>
    <w:rsid w:val="005561AF"/>
    <w:rsid w:val="0055760A"/>
    <w:rsid w:val="00560D33"/>
    <w:rsid w:val="00561964"/>
    <w:rsid w:val="0056250D"/>
    <w:rsid w:val="005636E4"/>
    <w:rsid w:val="00564758"/>
    <w:rsid w:val="00564BF1"/>
    <w:rsid w:val="00566644"/>
    <w:rsid w:val="005670E4"/>
    <w:rsid w:val="00570AB8"/>
    <w:rsid w:val="00570DED"/>
    <w:rsid w:val="005717E1"/>
    <w:rsid w:val="00571B98"/>
    <w:rsid w:val="00573105"/>
    <w:rsid w:val="005834E3"/>
    <w:rsid w:val="0058392A"/>
    <w:rsid w:val="00583F70"/>
    <w:rsid w:val="00584708"/>
    <w:rsid w:val="005853E5"/>
    <w:rsid w:val="005866CA"/>
    <w:rsid w:val="00587503"/>
    <w:rsid w:val="00587B55"/>
    <w:rsid w:val="00587DB6"/>
    <w:rsid w:val="005907CD"/>
    <w:rsid w:val="00593187"/>
    <w:rsid w:val="00594CE3"/>
    <w:rsid w:val="0059509C"/>
    <w:rsid w:val="00595AD5"/>
    <w:rsid w:val="005975CE"/>
    <w:rsid w:val="00597BCA"/>
    <w:rsid w:val="005A0004"/>
    <w:rsid w:val="005A477A"/>
    <w:rsid w:val="005B0168"/>
    <w:rsid w:val="005B121C"/>
    <w:rsid w:val="005B2A97"/>
    <w:rsid w:val="005B39E7"/>
    <w:rsid w:val="005B5C85"/>
    <w:rsid w:val="005B73C2"/>
    <w:rsid w:val="005C0A6B"/>
    <w:rsid w:val="005C261B"/>
    <w:rsid w:val="005C694D"/>
    <w:rsid w:val="005C69E7"/>
    <w:rsid w:val="005D1535"/>
    <w:rsid w:val="005D1FB6"/>
    <w:rsid w:val="005D4B8B"/>
    <w:rsid w:val="005D5B2F"/>
    <w:rsid w:val="005D7AF4"/>
    <w:rsid w:val="005E2BBB"/>
    <w:rsid w:val="005E34D9"/>
    <w:rsid w:val="005E585C"/>
    <w:rsid w:val="005E61FB"/>
    <w:rsid w:val="005E7861"/>
    <w:rsid w:val="005F103F"/>
    <w:rsid w:val="005F3EAD"/>
    <w:rsid w:val="005F4AAE"/>
    <w:rsid w:val="005F698F"/>
    <w:rsid w:val="005F7443"/>
    <w:rsid w:val="00602AE3"/>
    <w:rsid w:val="00603718"/>
    <w:rsid w:val="00607DA3"/>
    <w:rsid w:val="00610F49"/>
    <w:rsid w:val="006124BD"/>
    <w:rsid w:val="00612C74"/>
    <w:rsid w:val="006138D1"/>
    <w:rsid w:val="00614274"/>
    <w:rsid w:val="00615900"/>
    <w:rsid w:val="006216CB"/>
    <w:rsid w:val="00623410"/>
    <w:rsid w:val="006236A6"/>
    <w:rsid w:val="00624B80"/>
    <w:rsid w:val="00624C86"/>
    <w:rsid w:val="00624D0B"/>
    <w:rsid w:val="006309ED"/>
    <w:rsid w:val="00632777"/>
    <w:rsid w:val="00632C89"/>
    <w:rsid w:val="006340FB"/>
    <w:rsid w:val="00634117"/>
    <w:rsid w:val="00635A03"/>
    <w:rsid w:val="006361A5"/>
    <w:rsid w:val="006370C9"/>
    <w:rsid w:val="00637416"/>
    <w:rsid w:val="00637A32"/>
    <w:rsid w:val="00637D42"/>
    <w:rsid w:val="0064107D"/>
    <w:rsid w:val="00641091"/>
    <w:rsid w:val="00641924"/>
    <w:rsid w:val="00642F33"/>
    <w:rsid w:val="006444FD"/>
    <w:rsid w:val="0064574C"/>
    <w:rsid w:val="00646400"/>
    <w:rsid w:val="006466AF"/>
    <w:rsid w:val="00647874"/>
    <w:rsid w:val="00647F33"/>
    <w:rsid w:val="006501DD"/>
    <w:rsid w:val="00651EBC"/>
    <w:rsid w:val="00652F66"/>
    <w:rsid w:val="00655BA9"/>
    <w:rsid w:val="0066132D"/>
    <w:rsid w:val="00662224"/>
    <w:rsid w:val="00662479"/>
    <w:rsid w:val="00662BB0"/>
    <w:rsid w:val="00663D0C"/>
    <w:rsid w:val="00665CF9"/>
    <w:rsid w:val="00665DA6"/>
    <w:rsid w:val="00670416"/>
    <w:rsid w:val="00670871"/>
    <w:rsid w:val="00672172"/>
    <w:rsid w:val="00674186"/>
    <w:rsid w:val="006756A6"/>
    <w:rsid w:val="00676368"/>
    <w:rsid w:val="006771AD"/>
    <w:rsid w:val="00677E4E"/>
    <w:rsid w:val="00680A93"/>
    <w:rsid w:val="00682066"/>
    <w:rsid w:val="00690C9E"/>
    <w:rsid w:val="006918C6"/>
    <w:rsid w:val="00691F67"/>
    <w:rsid w:val="00693348"/>
    <w:rsid w:val="00693909"/>
    <w:rsid w:val="00693E34"/>
    <w:rsid w:val="00694A07"/>
    <w:rsid w:val="0069656C"/>
    <w:rsid w:val="006977D6"/>
    <w:rsid w:val="006977F1"/>
    <w:rsid w:val="006A3FFE"/>
    <w:rsid w:val="006A5B19"/>
    <w:rsid w:val="006A5CE9"/>
    <w:rsid w:val="006A77B4"/>
    <w:rsid w:val="006A7A3E"/>
    <w:rsid w:val="006B37FE"/>
    <w:rsid w:val="006B4E0E"/>
    <w:rsid w:val="006B5CCC"/>
    <w:rsid w:val="006B69EA"/>
    <w:rsid w:val="006C2240"/>
    <w:rsid w:val="006C2767"/>
    <w:rsid w:val="006C328E"/>
    <w:rsid w:val="006C476E"/>
    <w:rsid w:val="006C57B0"/>
    <w:rsid w:val="006C5956"/>
    <w:rsid w:val="006D0FB2"/>
    <w:rsid w:val="006D2CFD"/>
    <w:rsid w:val="006D4562"/>
    <w:rsid w:val="006D564C"/>
    <w:rsid w:val="006D5817"/>
    <w:rsid w:val="006D6311"/>
    <w:rsid w:val="006E1196"/>
    <w:rsid w:val="006E2215"/>
    <w:rsid w:val="006E3525"/>
    <w:rsid w:val="006E42F0"/>
    <w:rsid w:val="006E48F7"/>
    <w:rsid w:val="006E4DD5"/>
    <w:rsid w:val="006E6FE5"/>
    <w:rsid w:val="006F05F4"/>
    <w:rsid w:val="006F6910"/>
    <w:rsid w:val="006F6B78"/>
    <w:rsid w:val="006F6E49"/>
    <w:rsid w:val="00700BEF"/>
    <w:rsid w:val="00712035"/>
    <w:rsid w:val="00720F52"/>
    <w:rsid w:val="007230D4"/>
    <w:rsid w:val="007237E1"/>
    <w:rsid w:val="00724B64"/>
    <w:rsid w:val="007276D3"/>
    <w:rsid w:val="0072780E"/>
    <w:rsid w:val="0073002D"/>
    <w:rsid w:val="007301EE"/>
    <w:rsid w:val="00730770"/>
    <w:rsid w:val="007323B7"/>
    <w:rsid w:val="007326B3"/>
    <w:rsid w:val="00732C0F"/>
    <w:rsid w:val="0073364B"/>
    <w:rsid w:val="00735002"/>
    <w:rsid w:val="00736707"/>
    <w:rsid w:val="007414EE"/>
    <w:rsid w:val="00741D0A"/>
    <w:rsid w:val="00742151"/>
    <w:rsid w:val="00743105"/>
    <w:rsid w:val="0074398A"/>
    <w:rsid w:val="0074496F"/>
    <w:rsid w:val="00745E3D"/>
    <w:rsid w:val="00746F69"/>
    <w:rsid w:val="007475DD"/>
    <w:rsid w:val="00747A5C"/>
    <w:rsid w:val="00751D41"/>
    <w:rsid w:val="00752202"/>
    <w:rsid w:val="007533EE"/>
    <w:rsid w:val="00753C6A"/>
    <w:rsid w:val="00754596"/>
    <w:rsid w:val="0075460D"/>
    <w:rsid w:val="00755785"/>
    <w:rsid w:val="007568C7"/>
    <w:rsid w:val="00756C82"/>
    <w:rsid w:val="00760947"/>
    <w:rsid w:val="00760BFA"/>
    <w:rsid w:val="00762F1D"/>
    <w:rsid w:val="00762F7B"/>
    <w:rsid w:val="00763767"/>
    <w:rsid w:val="0076468A"/>
    <w:rsid w:val="00770C57"/>
    <w:rsid w:val="00772054"/>
    <w:rsid w:val="007759B3"/>
    <w:rsid w:val="00776B86"/>
    <w:rsid w:val="00777783"/>
    <w:rsid w:val="007812D7"/>
    <w:rsid w:val="00781D80"/>
    <w:rsid w:val="00781F3F"/>
    <w:rsid w:val="00790264"/>
    <w:rsid w:val="00791E7C"/>
    <w:rsid w:val="00792184"/>
    <w:rsid w:val="0079226C"/>
    <w:rsid w:val="00794E13"/>
    <w:rsid w:val="00795473"/>
    <w:rsid w:val="00795895"/>
    <w:rsid w:val="007979B6"/>
    <w:rsid w:val="00797E08"/>
    <w:rsid w:val="007A138F"/>
    <w:rsid w:val="007A2DED"/>
    <w:rsid w:val="007A4C19"/>
    <w:rsid w:val="007A57F7"/>
    <w:rsid w:val="007A5FF4"/>
    <w:rsid w:val="007A62E7"/>
    <w:rsid w:val="007A6BC7"/>
    <w:rsid w:val="007A7E03"/>
    <w:rsid w:val="007B0ABA"/>
    <w:rsid w:val="007B3AAF"/>
    <w:rsid w:val="007B5B40"/>
    <w:rsid w:val="007B6313"/>
    <w:rsid w:val="007B6E15"/>
    <w:rsid w:val="007B7F8A"/>
    <w:rsid w:val="007C1747"/>
    <w:rsid w:val="007C29ED"/>
    <w:rsid w:val="007C45E9"/>
    <w:rsid w:val="007C5866"/>
    <w:rsid w:val="007C6E85"/>
    <w:rsid w:val="007D0A47"/>
    <w:rsid w:val="007D36A3"/>
    <w:rsid w:val="007D386E"/>
    <w:rsid w:val="007D4206"/>
    <w:rsid w:val="007D58CF"/>
    <w:rsid w:val="007D5A40"/>
    <w:rsid w:val="007D5F16"/>
    <w:rsid w:val="007E0BD5"/>
    <w:rsid w:val="007E153D"/>
    <w:rsid w:val="007E162D"/>
    <w:rsid w:val="007E2F48"/>
    <w:rsid w:val="007E3F49"/>
    <w:rsid w:val="007E4CED"/>
    <w:rsid w:val="007E6256"/>
    <w:rsid w:val="007E6399"/>
    <w:rsid w:val="007E7155"/>
    <w:rsid w:val="007E794F"/>
    <w:rsid w:val="007F1441"/>
    <w:rsid w:val="007F1710"/>
    <w:rsid w:val="007F19B7"/>
    <w:rsid w:val="007F2923"/>
    <w:rsid w:val="007F296E"/>
    <w:rsid w:val="007F63DF"/>
    <w:rsid w:val="007F6E86"/>
    <w:rsid w:val="007F704A"/>
    <w:rsid w:val="00800602"/>
    <w:rsid w:val="00801203"/>
    <w:rsid w:val="00801257"/>
    <w:rsid w:val="008034D2"/>
    <w:rsid w:val="00804628"/>
    <w:rsid w:val="00804B68"/>
    <w:rsid w:val="00804B8B"/>
    <w:rsid w:val="00806CF9"/>
    <w:rsid w:val="00807582"/>
    <w:rsid w:val="008108CB"/>
    <w:rsid w:val="008120A0"/>
    <w:rsid w:val="008123CD"/>
    <w:rsid w:val="00813044"/>
    <w:rsid w:val="0081314F"/>
    <w:rsid w:val="008140A8"/>
    <w:rsid w:val="00815800"/>
    <w:rsid w:val="00816FD2"/>
    <w:rsid w:val="0082146E"/>
    <w:rsid w:val="00821519"/>
    <w:rsid w:val="00822281"/>
    <w:rsid w:val="0082228C"/>
    <w:rsid w:val="00822D56"/>
    <w:rsid w:val="00826E71"/>
    <w:rsid w:val="008275DD"/>
    <w:rsid w:val="00827747"/>
    <w:rsid w:val="00830896"/>
    <w:rsid w:val="00831642"/>
    <w:rsid w:val="00831750"/>
    <w:rsid w:val="0083244B"/>
    <w:rsid w:val="008324D8"/>
    <w:rsid w:val="008345E9"/>
    <w:rsid w:val="00834AED"/>
    <w:rsid w:val="00837E24"/>
    <w:rsid w:val="0084062E"/>
    <w:rsid w:val="008417C8"/>
    <w:rsid w:val="00842A66"/>
    <w:rsid w:val="0084348C"/>
    <w:rsid w:val="00845DD6"/>
    <w:rsid w:val="0085016B"/>
    <w:rsid w:val="008507E9"/>
    <w:rsid w:val="0085137E"/>
    <w:rsid w:val="00851998"/>
    <w:rsid w:val="0085273C"/>
    <w:rsid w:val="008537D9"/>
    <w:rsid w:val="00856AA3"/>
    <w:rsid w:val="00860772"/>
    <w:rsid w:val="008729BE"/>
    <w:rsid w:val="008757EA"/>
    <w:rsid w:val="00875C6A"/>
    <w:rsid w:val="00876CB1"/>
    <w:rsid w:val="00880E9E"/>
    <w:rsid w:val="008816D2"/>
    <w:rsid w:val="00881E46"/>
    <w:rsid w:val="0088266A"/>
    <w:rsid w:val="00887C34"/>
    <w:rsid w:val="00887FC1"/>
    <w:rsid w:val="008917F6"/>
    <w:rsid w:val="00892CBA"/>
    <w:rsid w:val="00893038"/>
    <w:rsid w:val="00893E30"/>
    <w:rsid w:val="008948FC"/>
    <w:rsid w:val="00896AF0"/>
    <w:rsid w:val="008A1EE1"/>
    <w:rsid w:val="008A287C"/>
    <w:rsid w:val="008A3305"/>
    <w:rsid w:val="008A3D1A"/>
    <w:rsid w:val="008A3FD5"/>
    <w:rsid w:val="008A75A6"/>
    <w:rsid w:val="008A7D38"/>
    <w:rsid w:val="008B084C"/>
    <w:rsid w:val="008B0899"/>
    <w:rsid w:val="008B2BC5"/>
    <w:rsid w:val="008B329C"/>
    <w:rsid w:val="008B3DB3"/>
    <w:rsid w:val="008B471D"/>
    <w:rsid w:val="008B5F1B"/>
    <w:rsid w:val="008B66D5"/>
    <w:rsid w:val="008B6877"/>
    <w:rsid w:val="008B74E5"/>
    <w:rsid w:val="008B77BE"/>
    <w:rsid w:val="008B7F16"/>
    <w:rsid w:val="008C1A2C"/>
    <w:rsid w:val="008C4C31"/>
    <w:rsid w:val="008C5996"/>
    <w:rsid w:val="008C680C"/>
    <w:rsid w:val="008D04BE"/>
    <w:rsid w:val="008D0DB3"/>
    <w:rsid w:val="008D2110"/>
    <w:rsid w:val="008D23BC"/>
    <w:rsid w:val="008D2B72"/>
    <w:rsid w:val="008D2C60"/>
    <w:rsid w:val="008D3C4D"/>
    <w:rsid w:val="008D4454"/>
    <w:rsid w:val="008D7CEB"/>
    <w:rsid w:val="008E2BD7"/>
    <w:rsid w:val="008E3BCE"/>
    <w:rsid w:val="008E5D3F"/>
    <w:rsid w:val="008F09D6"/>
    <w:rsid w:val="008F1110"/>
    <w:rsid w:val="008F2F7A"/>
    <w:rsid w:val="008F420A"/>
    <w:rsid w:val="008F5E7D"/>
    <w:rsid w:val="0090166B"/>
    <w:rsid w:val="00907A38"/>
    <w:rsid w:val="0091091E"/>
    <w:rsid w:val="009126DC"/>
    <w:rsid w:val="009129FE"/>
    <w:rsid w:val="00912A6D"/>
    <w:rsid w:val="00912F0A"/>
    <w:rsid w:val="0091395B"/>
    <w:rsid w:val="009150D4"/>
    <w:rsid w:val="009151DF"/>
    <w:rsid w:val="00915644"/>
    <w:rsid w:val="00916EFE"/>
    <w:rsid w:val="009208B2"/>
    <w:rsid w:val="009209B0"/>
    <w:rsid w:val="009219CA"/>
    <w:rsid w:val="0092304A"/>
    <w:rsid w:val="00923759"/>
    <w:rsid w:val="00925006"/>
    <w:rsid w:val="009254A8"/>
    <w:rsid w:val="0092714C"/>
    <w:rsid w:val="00930065"/>
    <w:rsid w:val="00930F6C"/>
    <w:rsid w:val="00933877"/>
    <w:rsid w:val="00934725"/>
    <w:rsid w:val="00935413"/>
    <w:rsid w:val="009365C5"/>
    <w:rsid w:val="009372BE"/>
    <w:rsid w:val="009375D4"/>
    <w:rsid w:val="00937860"/>
    <w:rsid w:val="009405A4"/>
    <w:rsid w:val="00940627"/>
    <w:rsid w:val="00943A0A"/>
    <w:rsid w:val="00946E9B"/>
    <w:rsid w:val="00946F23"/>
    <w:rsid w:val="009504F5"/>
    <w:rsid w:val="009516E1"/>
    <w:rsid w:val="00954BB6"/>
    <w:rsid w:val="00954F96"/>
    <w:rsid w:val="00955199"/>
    <w:rsid w:val="00956F60"/>
    <w:rsid w:val="009619FD"/>
    <w:rsid w:val="00963929"/>
    <w:rsid w:val="0096483E"/>
    <w:rsid w:val="0096541D"/>
    <w:rsid w:val="00965A13"/>
    <w:rsid w:val="00966D10"/>
    <w:rsid w:val="00966F3E"/>
    <w:rsid w:val="009717B8"/>
    <w:rsid w:val="00971961"/>
    <w:rsid w:val="00975A59"/>
    <w:rsid w:val="0097722D"/>
    <w:rsid w:val="0098101C"/>
    <w:rsid w:val="009826CE"/>
    <w:rsid w:val="00983D4F"/>
    <w:rsid w:val="00991209"/>
    <w:rsid w:val="00993CD2"/>
    <w:rsid w:val="00994770"/>
    <w:rsid w:val="00994DD3"/>
    <w:rsid w:val="00996401"/>
    <w:rsid w:val="009978BC"/>
    <w:rsid w:val="00997C59"/>
    <w:rsid w:val="009A253E"/>
    <w:rsid w:val="009A28AA"/>
    <w:rsid w:val="009A35A6"/>
    <w:rsid w:val="009A4C90"/>
    <w:rsid w:val="009A4E1E"/>
    <w:rsid w:val="009A753B"/>
    <w:rsid w:val="009A790E"/>
    <w:rsid w:val="009B0257"/>
    <w:rsid w:val="009B0301"/>
    <w:rsid w:val="009B10D3"/>
    <w:rsid w:val="009B2322"/>
    <w:rsid w:val="009B2CA9"/>
    <w:rsid w:val="009B474F"/>
    <w:rsid w:val="009B5176"/>
    <w:rsid w:val="009B55BC"/>
    <w:rsid w:val="009B671E"/>
    <w:rsid w:val="009B7183"/>
    <w:rsid w:val="009B78C4"/>
    <w:rsid w:val="009C126D"/>
    <w:rsid w:val="009C13CD"/>
    <w:rsid w:val="009C5056"/>
    <w:rsid w:val="009C55C5"/>
    <w:rsid w:val="009C685E"/>
    <w:rsid w:val="009C708E"/>
    <w:rsid w:val="009D023F"/>
    <w:rsid w:val="009D1B2B"/>
    <w:rsid w:val="009D63B5"/>
    <w:rsid w:val="009D76AA"/>
    <w:rsid w:val="009E47D3"/>
    <w:rsid w:val="009E4D2A"/>
    <w:rsid w:val="009E5183"/>
    <w:rsid w:val="009E6FA3"/>
    <w:rsid w:val="009F3E61"/>
    <w:rsid w:val="009F3F0F"/>
    <w:rsid w:val="009F4215"/>
    <w:rsid w:val="009F6D5E"/>
    <w:rsid w:val="009F73FE"/>
    <w:rsid w:val="009F7462"/>
    <w:rsid w:val="00A00E2F"/>
    <w:rsid w:val="00A04AD8"/>
    <w:rsid w:val="00A07084"/>
    <w:rsid w:val="00A074F6"/>
    <w:rsid w:val="00A107DB"/>
    <w:rsid w:val="00A118B0"/>
    <w:rsid w:val="00A1304D"/>
    <w:rsid w:val="00A13290"/>
    <w:rsid w:val="00A147DC"/>
    <w:rsid w:val="00A14EAD"/>
    <w:rsid w:val="00A163EC"/>
    <w:rsid w:val="00A16DFE"/>
    <w:rsid w:val="00A174DF"/>
    <w:rsid w:val="00A177D2"/>
    <w:rsid w:val="00A20B85"/>
    <w:rsid w:val="00A21FFD"/>
    <w:rsid w:val="00A23E55"/>
    <w:rsid w:val="00A2561D"/>
    <w:rsid w:val="00A2582F"/>
    <w:rsid w:val="00A27071"/>
    <w:rsid w:val="00A30650"/>
    <w:rsid w:val="00A32BC5"/>
    <w:rsid w:val="00A406AC"/>
    <w:rsid w:val="00A4415D"/>
    <w:rsid w:val="00A447EA"/>
    <w:rsid w:val="00A45C87"/>
    <w:rsid w:val="00A46525"/>
    <w:rsid w:val="00A477FC"/>
    <w:rsid w:val="00A50A9C"/>
    <w:rsid w:val="00A515A2"/>
    <w:rsid w:val="00A5232E"/>
    <w:rsid w:val="00A526AD"/>
    <w:rsid w:val="00A527C0"/>
    <w:rsid w:val="00A52FAC"/>
    <w:rsid w:val="00A5543C"/>
    <w:rsid w:val="00A5684C"/>
    <w:rsid w:val="00A66EDE"/>
    <w:rsid w:val="00A678B2"/>
    <w:rsid w:val="00A67E33"/>
    <w:rsid w:val="00A70A1C"/>
    <w:rsid w:val="00A732C0"/>
    <w:rsid w:val="00A74FBA"/>
    <w:rsid w:val="00A7502A"/>
    <w:rsid w:val="00A75202"/>
    <w:rsid w:val="00A76BAB"/>
    <w:rsid w:val="00A775B0"/>
    <w:rsid w:val="00A775E7"/>
    <w:rsid w:val="00A813F6"/>
    <w:rsid w:val="00A83D9A"/>
    <w:rsid w:val="00A84023"/>
    <w:rsid w:val="00A84F38"/>
    <w:rsid w:val="00A874B5"/>
    <w:rsid w:val="00A91E52"/>
    <w:rsid w:val="00A923F9"/>
    <w:rsid w:val="00A9295F"/>
    <w:rsid w:val="00A92A55"/>
    <w:rsid w:val="00A944FE"/>
    <w:rsid w:val="00A94ECB"/>
    <w:rsid w:val="00A96860"/>
    <w:rsid w:val="00A968FE"/>
    <w:rsid w:val="00AA5A8D"/>
    <w:rsid w:val="00AB24AF"/>
    <w:rsid w:val="00AB4583"/>
    <w:rsid w:val="00AC1BAF"/>
    <w:rsid w:val="00AC4B1A"/>
    <w:rsid w:val="00AC54BA"/>
    <w:rsid w:val="00AC5C6A"/>
    <w:rsid w:val="00AD01B0"/>
    <w:rsid w:val="00AD0FF8"/>
    <w:rsid w:val="00AD16B3"/>
    <w:rsid w:val="00AD213D"/>
    <w:rsid w:val="00AD2572"/>
    <w:rsid w:val="00AD2D3C"/>
    <w:rsid w:val="00AD2DD9"/>
    <w:rsid w:val="00AD46B6"/>
    <w:rsid w:val="00AD500E"/>
    <w:rsid w:val="00AD58E8"/>
    <w:rsid w:val="00AD5C2E"/>
    <w:rsid w:val="00AD646D"/>
    <w:rsid w:val="00AD7858"/>
    <w:rsid w:val="00AD7B57"/>
    <w:rsid w:val="00AF006F"/>
    <w:rsid w:val="00AF0A2C"/>
    <w:rsid w:val="00AF164F"/>
    <w:rsid w:val="00AF3BC1"/>
    <w:rsid w:val="00AF5A57"/>
    <w:rsid w:val="00AF7B20"/>
    <w:rsid w:val="00B002B2"/>
    <w:rsid w:val="00B00978"/>
    <w:rsid w:val="00B0389B"/>
    <w:rsid w:val="00B05E49"/>
    <w:rsid w:val="00B06C58"/>
    <w:rsid w:val="00B0761C"/>
    <w:rsid w:val="00B14316"/>
    <w:rsid w:val="00B160D7"/>
    <w:rsid w:val="00B1678B"/>
    <w:rsid w:val="00B16B4B"/>
    <w:rsid w:val="00B20413"/>
    <w:rsid w:val="00B20A37"/>
    <w:rsid w:val="00B2525F"/>
    <w:rsid w:val="00B25A34"/>
    <w:rsid w:val="00B267EF"/>
    <w:rsid w:val="00B2718B"/>
    <w:rsid w:val="00B2770B"/>
    <w:rsid w:val="00B27AD5"/>
    <w:rsid w:val="00B31A7D"/>
    <w:rsid w:val="00B3347C"/>
    <w:rsid w:val="00B351D5"/>
    <w:rsid w:val="00B351E0"/>
    <w:rsid w:val="00B42013"/>
    <w:rsid w:val="00B424FC"/>
    <w:rsid w:val="00B42867"/>
    <w:rsid w:val="00B42D99"/>
    <w:rsid w:val="00B42F8A"/>
    <w:rsid w:val="00B45EB5"/>
    <w:rsid w:val="00B46CEA"/>
    <w:rsid w:val="00B476F5"/>
    <w:rsid w:val="00B50078"/>
    <w:rsid w:val="00B50C4D"/>
    <w:rsid w:val="00B53645"/>
    <w:rsid w:val="00B55AF6"/>
    <w:rsid w:val="00B55E76"/>
    <w:rsid w:val="00B565D6"/>
    <w:rsid w:val="00B57387"/>
    <w:rsid w:val="00B576C7"/>
    <w:rsid w:val="00B60627"/>
    <w:rsid w:val="00B612BA"/>
    <w:rsid w:val="00B625D7"/>
    <w:rsid w:val="00B63288"/>
    <w:rsid w:val="00B63374"/>
    <w:rsid w:val="00B63732"/>
    <w:rsid w:val="00B66DC2"/>
    <w:rsid w:val="00B67595"/>
    <w:rsid w:val="00B67BDC"/>
    <w:rsid w:val="00B7031D"/>
    <w:rsid w:val="00B70570"/>
    <w:rsid w:val="00B74EFA"/>
    <w:rsid w:val="00B75162"/>
    <w:rsid w:val="00B778A1"/>
    <w:rsid w:val="00B80263"/>
    <w:rsid w:val="00B8053C"/>
    <w:rsid w:val="00B81341"/>
    <w:rsid w:val="00B82045"/>
    <w:rsid w:val="00B84B8A"/>
    <w:rsid w:val="00B84D97"/>
    <w:rsid w:val="00B8528F"/>
    <w:rsid w:val="00B857F8"/>
    <w:rsid w:val="00B86396"/>
    <w:rsid w:val="00B87D10"/>
    <w:rsid w:val="00B9041A"/>
    <w:rsid w:val="00B90FD2"/>
    <w:rsid w:val="00B91035"/>
    <w:rsid w:val="00B91A43"/>
    <w:rsid w:val="00B9331E"/>
    <w:rsid w:val="00B940D5"/>
    <w:rsid w:val="00B9548C"/>
    <w:rsid w:val="00B96B9B"/>
    <w:rsid w:val="00B971E1"/>
    <w:rsid w:val="00B97B65"/>
    <w:rsid w:val="00BA0E10"/>
    <w:rsid w:val="00BA25E2"/>
    <w:rsid w:val="00BA3CE1"/>
    <w:rsid w:val="00BA4978"/>
    <w:rsid w:val="00BA56E2"/>
    <w:rsid w:val="00BA57B7"/>
    <w:rsid w:val="00BA5D1F"/>
    <w:rsid w:val="00BA667B"/>
    <w:rsid w:val="00BA6BCB"/>
    <w:rsid w:val="00BA7F37"/>
    <w:rsid w:val="00BB288A"/>
    <w:rsid w:val="00BB32B6"/>
    <w:rsid w:val="00BB4F4C"/>
    <w:rsid w:val="00BB60C6"/>
    <w:rsid w:val="00BB6DF7"/>
    <w:rsid w:val="00BC0A29"/>
    <w:rsid w:val="00BD13DC"/>
    <w:rsid w:val="00BD2967"/>
    <w:rsid w:val="00BD32AE"/>
    <w:rsid w:val="00BD4334"/>
    <w:rsid w:val="00BD5AA3"/>
    <w:rsid w:val="00BD668C"/>
    <w:rsid w:val="00BE2C3C"/>
    <w:rsid w:val="00BE5F0D"/>
    <w:rsid w:val="00BE7C27"/>
    <w:rsid w:val="00BF0DCC"/>
    <w:rsid w:val="00BF12D3"/>
    <w:rsid w:val="00BF1539"/>
    <w:rsid w:val="00C0023E"/>
    <w:rsid w:val="00C021B3"/>
    <w:rsid w:val="00C02309"/>
    <w:rsid w:val="00C03B6D"/>
    <w:rsid w:val="00C03EBA"/>
    <w:rsid w:val="00C05630"/>
    <w:rsid w:val="00C05EE1"/>
    <w:rsid w:val="00C062F3"/>
    <w:rsid w:val="00C07D89"/>
    <w:rsid w:val="00C11912"/>
    <w:rsid w:val="00C134CF"/>
    <w:rsid w:val="00C13FE1"/>
    <w:rsid w:val="00C14164"/>
    <w:rsid w:val="00C159DD"/>
    <w:rsid w:val="00C15F02"/>
    <w:rsid w:val="00C16391"/>
    <w:rsid w:val="00C1655C"/>
    <w:rsid w:val="00C1786D"/>
    <w:rsid w:val="00C17E22"/>
    <w:rsid w:val="00C21FD7"/>
    <w:rsid w:val="00C2218A"/>
    <w:rsid w:val="00C22572"/>
    <w:rsid w:val="00C247C4"/>
    <w:rsid w:val="00C25772"/>
    <w:rsid w:val="00C25FBA"/>
    <w:rsid w:val="00C26689"/>
    <w:rsid w:val="00C2749D"/>
    <w:rsid w:val="00C32C44"/>
    <w:rsid w:val="00C32D1B"/>
    <w:rsid w:val="00C333D6"/>
    <w:rsid w:val="00C33C37"/>
    <w:rsid w:val="00C3485B"/>
    <w:rsid w:val="00C352A5"/>
    <w:rsid w:val="00C376FA"/>
    <w:rsid w:val="00C4173A"/>
    <w:rsid w:val="00C4174A"/>
    <w:rsid w:val="00C424B0"/>
    <w:rsid w:val="00C42C46"/>
    <w:rsid w:val="00C431F7"/>
    <w:rsid w:val="00C454FB"/>
    <w:rsid w:val="00C477D6"/>
    <w:rsid w:val="00C47C42"/>
    <w:rsid w:val="00C56DB4"/>
    <w:rsid w:val="00C60C94"/>
    <w:rsid w:val="00C624D8"/>
    <w:rsid w:val="00C63FA3"/>
    <w:rsid w:val="00C70F3D"/>
    <w:rsid w:val="00C72D58"/>
    <w:rsid w:val="00C73522"/>
    <w:rsid w:val="00C80101"/>
    <w:rsid w:val="00C80883"/>
    <w:rsid w:val="00C82160"/>
    <w:rsid w:val="00C84831"/>
    <w:rsid w:val="00C87F11"/>
    <w:rsid w:val="00C92059"/>
    <w:rsid w:val="00C954BA"/>
    <w:rsid w:val="00C97678"/>
    <w:rsid w:val="00CA2425"/>
    <w:rsid w:val="00CA30F4"/>
    <w:rsid w:val="00CA7288"/>
    <w:rsid w:val="00CA736C"/>
    <w:rsid w:val="00CA7841"/>
    <w:rsid w:val="00CA7DA3"/>
    <w:rsid w:val="00CA7F54"/>
    <w:rsid w:val="00CA7F55"/>
    <w:rsid w:val="00CB0F3D"/>
    <w:rsid w:val="00CB3A80"/>
    <w:rsid w:val="00CB4A52"/>
    <w:rsid w:val="00CB517A"/>
    <w:rsid w:val="00CB5824"/>
    <w:rsid w:val="00CB5E7E"/>
    <w:rsid w:val="00CB626F"/>
    <w:rsid w:val="00CC2F48"/>
    <w:rsid w:val="00CC4ED2"/>
    <w:rsid w:val="00CC53D3"/>
    <w:rsid w:val="00CC5994"/>
    <w:rsid w:val="00CC6D57"/>
    <w:rsid w:val="00CC73B3"/>
    <w:rsid w:val="00CC79D0"/>
    <w:rsid w:val="00CD3FCF"/>
    <w:rsid w:val="00CD5215"/>
    <w:rsid w:val="00CE0445"/>
    <w:rsid w:val="00CE0D6A"/>
    <w:rsid w:val="00CE1752"/>
    <w:rsid w:val="00CE1BAB"/>
    <w:rsid w:val="00CE2CB5"/>
    <w:rsid w:val="00CE387A"/>
    <w:rsid w:val="00CE52C6"/>
    <w:rsid w:val="00CF19A9"/>
    <w:rsid w:val="00CF1D00"/>
    <w:rsid w:val="00CF2861"/>
    <w:rsid w:val="00CF2E95"/>
    <w:rsid w:val="00CF6154"/>
    <w:rsid w:val="00CF7205"/>
    <w:rsid w:val="00D0208A"/>
    <w:rsid w:val="00D029DE"/>
    <w:rsid w:val="00D02CBA"/>
    <w:rsid w:val="00D0369F"/>
    <w:rsid w:val="00D043AD"/>
    <w:rsid w:val="00D0476A"/>
    <w:rsid w:val="00D066F8"/>
    <w:rsid w:val="00D14397"/>
    <w:rsid w:val="00D143F3"/>
    <w:rsid w:val="00D14C8D"/>
    <w:rsid w:val="00D225E7"/>
    <w:rsid w:val="00D23F7F"/>
    <w:rsid w:val="00D2439E"/>
    <w:rsid w:val="00D266DF"/>
    <w:rsid w:val="00D314E8"/>
    <w:rsid w:val="00D318B6"/>
    <w:rsid w:val="00D325B0"/>
    <w:rsid w:val="00D337C1"/>
    <w:rsid w:val="00D340AC"/>
    <w:rsid w:val="00D407F2"/>
    <w:rsid w:val="00D409A6"/>
    <w:rsid w:val="00D40CF2"/>
    <w:rsid w:val="00D41ABF"/>
    <w:rsid w:val="00D43719"/>
    <w:rsid w:val="00D441BD"/>
    <w:rsid w:val="00D4599B"/>
    <w:rsid w:val="00D50051"/>
    <w:rsid w:val="00D50DE8"/>
    <w:rsid w:val="00D539DF"/>
    <w:rsid w:val="00D5554D"/>
    <w:rsid w:val="00D576E8"/>
    <w:rsid w:val="00D60ECD"/>
    <w:rsid w:val="00D62534"/>
    <w:rsid w:val="00D62C6B"/>
    <w:rsid w:val="00D64B60"/>
    <w:rsid w:val="00D651ED"/>
    <w:rsid w:val="00D66A0E"/>
    <w:rsid w:val="00D6762C"/>
    <w:rsid w:val="00D7011F"/>
    <w:rsid w:val="00D73860"/>
    <w:rsid w:val="00D74442"/>
    <w:rsid w:val="00D74C4C"/>
    <w:rsid w:val="00D74D36"/>
    <w:rsid w:val="00D76EAB"/>
    <w:rsid w:val="00D76F3D"/>
    <w:rsid w:val="00D773AB"/>
    <w:rsid w:val="00D81267"/>
    <w:rsid w:val="00D90CD7"/>
    <w:rsid w:val="00D92E87"/>
    <w:rsid w:val="00D9373B"/>
    <w:rsid w:val="00D937DE"/>
    <w:rsid w:val="00D94B92"/>
    <w:rsid w:val="00D95EE7"/>
    <w:rsid w:val="00D95FAC"/>
    <w:rsid w:val="00DA29F2"/>
    <w:rsid w:val="00DA440D"/>
    <w:rsid w:val="00DA47F8"/>
    <w:rsid w:val="00DA5BE7"/>
    <w:rsid w:val="00DA6DB6"/>
    <w:rsid w:val="00DA6E7E"/>
    <w:rsid w:val="00DA7D1F"/>
    <w:rsid w:val="00DB091E"/>
    <w:rsid w:val="00DB15DB"/>
    <w:rsid w:val="00DB33C7"/>
    <w:rsid w:val="00DB3579"/>
    <w:rsid w:val="00DB45AC"/>
    <w:rsid w:val="00DB497E"/>
    <w:rsid w:val="00DC0062"/>
    <w:rsid w:val="00DC155A"/>
    <w:rsid w:val="00DC1BB5"/>
    <w:rsid w:val="00DC3485"/>
    <w:rsid w:val="00DC53BE"/>
    <w:rsid w:val="00DC68B3"/>
    <w:rsid w:val="00DC7581"/>
    <w:rsid w:val="00DC7C7B"/>
    <w:rsid w:val="00DD09AA"/>
    <w:rsid w:val="00DD4688"/>
    <w:rsid w:val="00DD47CE"/>
    <w:rsid w:val="00DD4E64"/>
    <w:rsid w:val="00DD6B93"/>
    <w:rsid w:val="00DD7AFA"/>
    <w:rsid w:val="00DE09DA"/>
    <w:rsid w:val="00DE0D3C"/>
    <w:rsid w:val="00DE11A0"/>
    <w:rsid w:val="00DE29E7"/>
    <w:rsid w:val="00DE3293"/>
    <w:rsid w:val="00DE4366"/>
    <w:rsid w:val="00DE484F"/>
    <w:rsid w:val="00DE4E95"/>
    <w:rsid w:val="00DE6F9A"/>
    <w:rsid w:val="00DE7410"/>
    <w:rsid w:val="00DE7B5B"/>
    <w:rsid w:val="00DE7BCD"/>
    <w:rsid w:val="00DE7F2E"/>
    <w:rsid w:val="00DF20FE"/>
    <w:rsid w:val="00DF26E4"/>
    <w:rsid w:val="00DF3E9A"/>
    <w:rsid w:val="00DF4049"/>
    <w:rsid w:val="00DF4260"/>
    <w:rsid w:val="00DF58E6"/>
    <w:rsid w:val="00DF5B71"/>
    <w:rsid w:val="00DF6B8A"/>
    <w:rsid w:val="00DF793D"/>
    <w:rsid w:val="00DF7EF1"/>
    <w:rsid w:val="00E016BD"/>
    <w:rsid w:val="00E024C9"/>
    <w:rsid w:val="00E025A1"/>
    <w:rsid w:val="00E02973"/>
    <w:rsid w:val="00E03ADF"/>
    <w:rsid w:val="00E04A2D"/>
    <w:rsid w:val="00E1106C"/>
    <w:rsid w:val="00E11316"/>
    <w:rsid w:val="00E11A6C"/>
    <w:rsid w:val="00E11AF8"/>
    <w:rsid w:val="00E12B3E"/>
    <w:rsid w:val="00E229E4"/>
    <w:rsid w:val="00E25059"/>
    <w:rsid w:val="00E26732"/>
    <w:rsid w:val="00E2798B"/>
    <w:rsid w:val="00E347EC"/>
    <w:rsid w:val="00E407D4"/>
    <w:rsid w:val="00E40857"/>
    <w:rsid w:val="00E411A5"/>
    <w:rsid w:val="00E414A9"/>
    <w:rsid w:val="00E43326"/>
    <w:rsid w:val="00E52632"/>
    <w:rsid w:val="00E549DB"/>
    <w:rsid w:val="00E54CBF"/>
    <w:rsid w:val="00E557B0"/>
    <w:rsid w:val="00E56536"/>
    <w:rsid w:val="00E6137D"/>
    <w:rsid w:val="00E61BD1"/>
    <w:rsid w:val="00E62268"/>
    <w:rsid w:val="00E6537E"/>
    <w:rsid w:val="00E6551E"/>
    <w:rsid w:val="00E66DD0"/>
    <w:rsid w:val="00E700D8"/>
    <w:rsid w:val="00E749A7"/>
    <w:rsid w:val="00E75F98"/>
    <w:rsid w:val="00E76382"/>
    <w:rsid w:val="00E8099C"/>
    <w:rsid w:val="00E815F4"/>
    <w:rsid w:val="00E81869"/>
    <w:rsid w:val="00E852A7"/>
    <w:rsid w:val="00E8537F"/>
    <w:rsid w:val="00E865EB"/>
    <w:rsid w:val="00E8706C"/>
    <w:rsid w:val="00E92A2F"/>
    <w:rsid w:val="00E9302D"/>
    <w:rsid w:val="00E9338D"/>
    <w:rsid w:val="00E958B2"/>
    <w:rsid w:val="00E97E85"/>
    <w:rsid w:val="00E97F14"/>
    <w:rsid w:val="00EA13E5"/>
    <w:rsid w:val="00EA3950"/>
    <w:rsid w:val="00EA491A"/>
    <w:rsid w:val="00EA5A22"/>
    <w:rsid w:val="00EB13F9"/>
    <w:rsid w:val="00EB200B"/>
    <w:rsid w:val="00EB23E7"/>
    <w:rsid w:val="00EB2A2F"/>
    <w:rsid w:val="00EB348C"/>
    <w:rsid w:val="00EB3BF8"/>
    <w:rsid w:val="00EB4725"/>
    <w:rsid w:val="00EB7F3F"/>
    <w:rsid w:val="00EC0CB2"/>
    <w:rsid w:val="00EC1EB0"/>
    <w:rsid w:val="00EC417D"/>
    <w:rsid w:val="00EC439F"/>
    <w:rsid w:val="00EC5811"/>
    <w:rsid w:val="00EC67EB"/>
    <w:rsid w:val="00EC6D3D"/>
    <w:rsid w:val="00EC6FBC"/>
    <w:rsid w:val="00EC6FFF"/>
    <w:rsid w:val="00EC7179"/>
    <w:rsid w:val="00EC7ADD"/>
    <w:rsid w:val="00ED1839"/>
    <w:rsid w:val="00ED1C81"/>
    <w:rsid w:val="00ED2771"/>
    <w:rsid w:val="00ED31E1"/>
    <w:rsid w:val="00ED4358"/>
    <w:rsid w:val="00ED60C7"/>
    <w:rsid w:val="00ED69DF"/>
    <w:rsid w:val="00ED6A98"/>
    <w:rsid w:val="00EE22DE"/>
    <w:rsid w:val="00EE2322"/>
    <w:rsid w:val="00EE2987"/>
    <w:rsid w:val="00EE5949"/>
    <w:rsid w:val="00EE7944"/>
    <w:rsid w:val="00EF1B23"/>
    <w:rsid w:val="00EF1B4F"/>
    <w:rsid w:val="00EF1F88"/>
    <w:rsid w:val="00EF2067"/>
    <w:rsid w:val="00EF2C95"/>
    <w:rsid w:val="00EF35F9"/>
    <w:rsid w:val="00EF6557"/>
    <w:rsid w:val="00F00AC4"/>
    <w:rsid w:val="00F01D00"/>
    <w:rsid w:val="00F0353D"/>
    <w:rsid w:val="00F03804"/>
    <w:rsid w:val="00F043DD"/>
    <w:rsid w:val="00F0533B"/>
    <w:rsid w:val="00F06900"/>
    <w:rsid w:val="00F06E48"/>
    <w:rsid w:val="00F07AD1"/>
    <w:rsid w:val="00F11533"/>
    <w:rsid w:val="00F11CB1"/>
    <w:rsid w:val="00F12ADF"/>
    <w:rsid w:val="00F1396B"/>
    <w:rsid w:val="00F148FF"/>
    <w:rsid w:val="00F14930"/>
    <w:rsid w:val="00F15370"/>
    <w:rsid w:val="00F1583C"/>
    <w:rsid w:val="00F20F62"/>
    <w:rsid w:val="00F211A7"/>
    <w:rsid w:val="00F22564"/>
    <w:rsid w:val="00F23137"/>
    <w:rsid w:val="00F23390"/>
    <w:rsid w:val="00F242F8"/>
    <w:rsid w:val="00F259F0"/>
    <w:rsid w:val="00F25DFC"/>
    <w:rsid w:val="00F276B1"/>
    <w:rsid w:val="00F27AC7"/>
    <w:rsid w:val="00F3039B"/>
    <w:rsid w:val="00F308A2"/>
    <w:rsid w:val="00F30CD3"/>
    <w:rsid w:val="00F344DE"/>
    <w:rsid w:val="00F34A8F"/>
    <w:rsid w:val="00F36F5E"/>
    <w:rsid w:val="00F4020F"/>
    <w:rsid w:val="00F42FFB"/>
    <w:rsid w:val="00F4324A"/>
    <w:rsid w:val="00F45C79"/>
    <w:rsid w:val="00F47C56"/>
    <w:rsid w:val="00F500B9"/>
    <w:rsid w:val="00F50AEE"/>
    <w:rsid w:val="00F50C24"/>
    <w:rsid w:val="00F52B2A"/>
    <w:rsid w:val="00F5471A"/>
    <w:rsid w:val="00F60A38"/>
    <w:rsid w:val="00F618AC"/>
    <w:rsid w:val="00F62896"/>
    <w:rsid w:val="00F62915"/>
    <w:rsid w:val="00F653D2"/>
    <w:rsid w:val="00F66C26"/>
    <w:rsid w:val="00F710B0"/>
    <w:rsid w:val="00F739C2"/>
    <w:rsid w:val="00F75FCE"/>
    <w:rsid w:val="00F767F2"/>
    <w:rsid w:val="00F770AA"/>
    <w:rsid w:val="00F83291"/>
    <w:rsid w:val="00F84CAD"/>
    <w:rsid w:val="00F85696"/>
    <w:rsid w:val="00F939C6"/>
    <w:rsid w:val="00F94ED0"/>
    <w:rsid w:val="00F9628C"/>
    <w:rsid w:val="00F96A44"/>
    <w:rsid w:val="00F97F04"/>
    <w:rsid w:val="00FA0929"/>
    <w:rsid w:val="00FA1A3B"/>
    <w:rsid w:val="00FA3C1B"/>
    <w:rsid w:val="00FA47AB"/>
    <w:rsid w:val="00FA48F1"/>
    <w:rsid w:val="00FA5D9E"/>
    <w:rsid w:val="00FB0AEE"/>
    <w:rsid w:val="00FB2D35"/>
    <w:rsid w:val="00FB2D5D"/>
    <w:rsid w:val="00FB462C"/>
    <w:rsid w:val="00FB72D2"/>
    <w:rsid w:val="00FB76AB"/>
    <w:rsid w:val="00FC0E6A"/>
    <w:rsid w:val="00FC1433"/>
    <w:rsid w:val="00FC436A"/>
    <w:rsid w:val="00FC68C6"/>
    <w:rsid w:val="00FC7230"/>
    <w:rsid w:val="00FC74DD"/>
    <w:rsid w:val="00FD0559"/>
    <w:rsid w:val="00FD239D"/>
    <w:rsid w:val="00FD2896"/>
    <w:rsid w:val="00FD515A"/>
    <w:rsid w:val="00FE190E"/>
    <w:rsid w:val="00FE1C60"/>
    <w:rsid w:val="00FE31BB"/>
    <w:rsid w:val="00FE3BEE"/>
    <w:rsid w:val="00FE4048"/>
    <w:rsid w:val="00FE7497"/>
    <w:rsid w:val="00FE776A"/>
    <w:rsid w:val="00FF1002"/>
    <w:rsid w:val="00FF1F39"/>
    <w:rsid w:val="00FF3122"/>
    <w:rsid w:val="00FF4036"/>
    <w:rsid w:val="00FF4C4D"/>
    <w:rsid w:val="00FF68AA"/>
    <w:rsid w:val="00FF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C991"/>
  <w15:chartTrackingRefBased/>
  <w15:docId w15:val="{8966B562-FC80-4FC2-B71D-3FC166B8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B8A"/>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7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5C6A"/>
    <w:rPr>
      <w:color w:val="808080"/>
    </w:rPr>
  </w:style>
  <w:style w:type="paragraph" w:styleId="ListParagraph">
    <w:name w:val="List Paragraph"/>
    <w:basedOn w:val="Normal"/>
    <w:uiPriority w:val="34"/>
    <w:qFormat/>
    <w:rsid w:val="00693E34"/>
    <w:pPr>
      <w:ind w:left="720"/>
      <w:contextualSpacing/>
    </w:pPr>
  </w:style>
  <w:style w:type="paragraph" w:styleId="Header">
    <w:name w:val="header"/>
    <w:basedOn w:val="Normal"/>
    <w:link w:val="HeaderChar"/>
    <w:uiPriority w:val="99"/>
    <w:unhideWhenUsed/>
    <w:rsid w:val="007C1747"/>
    <w:pPr>
      <w:tabs>
        <w:tab w:val="center" w:pos="4513"/>
        <w:tab w:val="right" w:pos="9026"/>
      </w:tabs>
    </w:pPr>
  </w:style>
  <w:style w:type="character" w:customStyle="1" w:styleId="HeaderChar">
    <w:name w:val="Header Char"/>
    <w:basedOn w:val="DefaultParagraphFont"/>
    <w:link w:val="Header"/>
    <w:uiPriority w:val="99"/>
    <w:rsid w:val="007C1747"/>
    <w:rPr>
      <w:rFonts w:ascii="Calibri" w:eastAsia="Calibri" w:hAnsi="Calibri" w:cs="Arial"/>
      <w:sz w:val="20"/>
      <w:szCs w:val="20"/>
    </w:rPr>
  </w:style>
  <w:style w:type="paragraph" w:styleId="Footer">
    <w:name w:val="footer"/>
    <w:basedOn w:val="Normal"/>
    <w:link w:val="FooterChar"/>
    <w:uiPriority w:val="99"/>
    <w:unhideWhenUsed/>
    <w:rsid w:val="007C1747"/>
    <w:pPr>
      <w:tabs>
        <w:tab w:val="center" w:pos="4513"/>
        <w:tab w:val="right" w:pos="9026"/>
      </w:tabs>
    </w:pPr>
  </w:style>
  <w:style w:type="character" w:customStyle="1" w:styleId="FooterChar">
    <w:name w:val="Footer Char"/>
    <w:basedOn w:val="DefaultParagraphFont"/>
    <w:link w:val="Footer"/>
    <w:uiPriority w:val="99"/>
    <w:rsid w:val="007C1747"/>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60067">
      <w:bodyDiv w:val="1"/>
      <w:marLeft w:val="0"/>
      <w:marRight w:val="0"/>
      <w:marTop w:val="0"/>
      <w:marBottom w:val="0"/>
      <w:divBdr>
        <w:top w:val="none" w:sz="0" w:space="0" w:color="auto"/>
        <w:left w:val="none" w:sz="0" w:space="0" w:color="auto"/>
        <w:bottom w:val="none" w:sz="0" w:space="0" w:color="auto"/>
        <w:right w:val="none" w:sz="0" w:space="0" w:color="auto"/>
      </w:divBdr>
    </w:div>
    <w:div w:id="429736557">
      <w:bodyDiv w:val="1"/>
      <w:marLeft w:val="0"/>
      <w:marRight w:val="0"/>
      <w:marTop w:val="0"/>
      <w:marBottom w:val="0"/>
      <w:divBdr>
        <w:top w:val="none" w:sz="0" w:space="0" w:color="auto"/>
        <w:left w:val="none" w:sz="0" w:space="0" w:color="auto"/>
        <w:bottom w:val="none" w:sz="0" w:space="0" w:color="auto"/>
        <w:right w:val="none" w:sz="0" w:space="0" w:color="auto"/>
      </w:divBdr>
    </w:div>
    <w:div w:id="823622571">
      <w:bodyDiv w:val="1"/>
      <w:marLeft w:val="0"/>
      <w:marRight w:val="0"/>
      <w:marTop w:val="0"/>
      <w:marBottom w:val="0"/>
      <w:divBdr>
        <w:top w:val="none" w:sz="0" w:space="0" w:color="auto"/>
        <w:left w:val="none" w:sz="0" w:space="0" w:color="auto"/>
        <w:bottom w:val="none" w:sz="0" w:space="0" w:color="auto"/>
        <w:right w:val="none" w:sz="0" w:space="0" w:color="auto"/>
      </w:divBdr>
    </w:div>
    <w:div w:id="1282767124">
      <w:bodyDiv w:val="1"/>
      <w:marLeft w:val="0"/>
      <w:marRight w:val="0"/>
      <w:marTop w:val="0"/>
      <w:marBottom w:val="0"/>
      <w:divBdr>
        <w:top w:val="none" w:sz="0" w:space="0" w:color="auto"/>
        <w:left w:val="none" w:sz="0" w:space="0" w:color="auto"/>
        <w:bottom w:val="none" w:sz="0" w:space="0" w:color="auto"/>
        <w:right w:val="none" w:sz="0" w:space="0" w:color="auto"/>
      </w:divBdr>
    </w:div>
    <w:div w:id="1465662185">
      <w:bodyDiv w:val="1"/>
      <w:marLeft w:val="0"/>
      <w:marRight w:val="0"/>
      <w:marTop w:val="0"/>
      <w:marBottom w:val="0"/>
      <w:divBdr>
        <w:top w:val="none" w:sz="0" w:space="0" w:color="auto"/>
        <w:left w:val="none" w:sz="0" w:space="0" w:color="auto"/>
        <w:bottom w:val="none" w:sz="0" w:space="0" w:color="auto"/>
        <w:right w:val="none" w:sz="0" w:space="0" w:color="auto"/>
      </w:divBdr>
    </w:div>
    <w:div w:id="1589928374">
      <w:bodyDiv w:val="1"/>
      <w:marLeft w:val="0"/>
      <w:marRight w:val="0"/>
      <w:marTop w:val="0"/>
      <w:marBottom w:val="0"/>
      <w:divBdr>
        <w:top w:val="none" w:sz="0" w:space="0" w:color="auto"/>
        <w:left w:val="none" w:sz="0" w:space="0" w:color="auto"/>
        <w:bottom w:val="none" w:sz="0" w:space="0" w:color="auto"/>
        <w:right w:val="none" w:sz="0" w:space="0" w:color="auto"/>
      </w:divBdr>
    </w:div>
    <w:div w:id="1665746164">
      <w:bodyDiv w:val="1"/>
      <w:marLeft w:val="0"/>
      <w:marRight w:val="0"/>
      <w:marTop w:val="0"/>
      <w:marBottom w:val="0"/>
      <w:divBdr>
        <w:top w:val="none" w:sz="0" w:space="0" w:color="auto"/>
        <w:left w:val="none" w:sz="0" w:space="0" w:color="auto"/>
        <w:bottom w:val="none" w:sz="0" w:space="0" w:color="auto"/>
        <w:right w:val="none" w:sz="0" w:space="0" w:color="auto"/>
      </w:divBdr>
    </w:div>
    <w:div w:id="1675572403">
      <w:bodyDiv w:val="1"/>
      <w:marLeft w:val="0"/>
      <w:marRight w:val="0"/>
      <w:marTop w:val="0"/>
      <w:marBottom w:val="0"/>
      <w:divBdr>
        <w:top w:val="none" w:sz="0" w:space="0" w:color="auto"/>
        <w:left w:val="none" w:sz="0" w:space="0" w:color="auto"/>
        <w:bottom w:val="none" w:sz="0" w:space="0" w:color="auto"/>
        <w:right w:val="none" w:sz="0" w:space="0" w:color="auto"/>
      </w:divBdr>
    </w:div>
    <w:div w:id="1822698264">
      <w:bodyDiv w:val="1"/>
      <w:marLeft w:val="0"/>
      <w:marRight w:val="0"/>
      <w:marTop w:val="0"/>
      <w:marBottom w:val="0"/>
      <w:divBdr>
        <w:top w:val="none" w:sz="0" w:space="0" w:color="auto"/>
        <w:left w:val="none" w:sz="0" w:space="0" w:color="auto"/>
        <w:bottom w:val="none" w:sz="0" w:space="0" w:color="auto"/>
        <w:right w:val="none" w:sz="0" w:space="0" w:color="auto"/>
      </w:divBdr>
    </w:div>
    <w:div w:id="2009552190">
      <w:bodyDiv w:val="1"/>
      <w:marLeft w:val="0"/>
      <w:marRight w:val="0"/>
      <w:marTop w:val="0"/>
      <w:marBottom w:val="0"/>
      <w:divBdr>
        <w:top w:val="none" w:sz="0" w:space="0" w:color="auto"/>
        <w:left w:val="none" w:sz="0" w:space="0" w:color="auto"/>
        <w:bottom w:val="none" w:sz="0" w:space="0" w:color="auto"/>
        <w:right w:val="none" w:sz="0" w:space="0" w:color="auto"/>
      </w:divBdr>
    </w:div>
    <w:div w:id="2098400727">
      <w:bodyDiv w:val="1"/>
      <w:marLeft w:val="0"/>
      <w:marRight w:val="0"/>
      <w:marTop w:val="0"/>
      <w:marBottom w:val="0"/>
      <w:divBdr>
        <w:top w:val="none" w:sz="0" w:space="0" w:color="auto"/>
        <w:left w:val="none" w:sz="0" w:space="0" w:color="auto"/>
        <w:bottom w:val="none" w:sz="0" w:space="0" w:color="auto"/>
        <w:right w:val="none" w:sz="0" w:space="0" w:color="auto"/>
      </w:divBdr>
    </w:div>
    <w:div w:id="21299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dexce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earson.com/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dexcel.com/contactu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te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Properties xmlns="http://schemas.microsoft.com/sharepoint/v3" xsi:nil="true"/>
    <_dlc_DocId xmlns="d37093ce-74a9-4ead-ba34-b65f3c860946">U4YVJ33HXHVX-1411066255-273589</_dlc_DocId>
    <_dlc_DocIdUrl xmlns="d37093ce-74a9-4ead-ba34-b65f3c860946">
      <Url>https://pearsoneducationinc.sharepoint.com/sites/COREProductQualsTeam/_layouts/15/DocIdRedir.aspx?ID=U4YVJ33HXHVX-1411066255-273589</Url>
      <Description>U4YVJ33HXHVX-1411066255-273589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99d939cf6de267954220c5f8a7a5888a">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96cd053f2e1e2c9e5ffe0a09d869a45d"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F8AE2E-356D-4727-A5AC-3A12651E97C6}">
  <ds:schemaRefs>
    <ds:schemaRef ds:uri="http://schemas.microsoft.com/office/2006/metadata/properties"/>
    <ds:schemaRef ds:uri="http://schemas.microsoft.com/office/infopath/2007/PartnerControls"/>
    <ds:schemaRef ds:uri="http://schemas.microsoft.com/sharepoint/v3"/>
    <ds:schemaRef ds:uri="d37093ce-74a9-4ead-ba34-b65f3c860946"/>
    <ds:schemaRef ds:uri="aef15915-1ad9-4df2-a051-24e841bbfed3"/>
  </ds:schemaRefs>
</ds:datastoreItem>
</file>

<file path=customXml/itemProps2.xml><?xml version="1.0" encoding="utf-8"?>
<ds:datastoreItem xmlns:ds="http://schemas.openxmlformats.org/officeDocument/2006/customXml" ds:itemID="{0EF768E7-4432-418A-9B0E-2E1988440DD0}">
  <ds:schemaRefs>
    <ds:schemaRef ds:uri="http://schemas.openxmlformats.org/officeDocument/2006/bibliography"/>
  </ds:schemaRefs>
</ds:datastoreItem>
</file>

<file path=customXml/itemProps3.xml><?xml version="1.0" encoding="utf-8"?>
<ds:datastoreItem xmlns:ds="http://schemas.openxmlformats.org/officeDocument/2006/customXml" ds:itemID="{E6650084-5EFA-4D00-A4A5-602804974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f15915-1ad9-4df2-a051-24e841bbfed3"/>
    <ds:schemaRef ds:uri="d37093ce-74a9-4ead-ba34-b65f3c860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F15038-3764-4AA4-8348-7491936E4B78}">
  <ds:schemaRefs>
    <ds:schemaRef ds:uri="http://schemas.microsoft.com/sharepoint/events"/>
  </ds:schemaRefs>
</ds:datastoreItem>
</file>

<file path=customXml/itemProps5.xml><?xml version="1.0" encoding="utf-8"?>
<ds:datastoreItem xmlns:ds="http://schemas.openxmlformats.org/officeDocument/2006/customXml" ds:itemID="{AEA1CBD0-BFE2-441D-B4BA-FCC7477B966C}">
  <ds:schemaRefs>
    <ds:schemaRef ds:uri="http://schemas.microsoft.com/sharepoint/v3/contenttype/forms"/>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2124</TotalTime>
  <Pages>7</Pages>
  <Words>1325</Words>
  <Characters>6590</Characters>
  <Application>Microsoft Office Word</Application>
  <DocSecurity>0</DocSecurity>
  <Lines>468</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Alistaire Everett</dc:creator>
  <cp:keywords/>
  <dc:description/>
  <cp:lastModifiedBy>Stuart Bullock-Saunders</cp:lastModifiedBy>
  <cp:revision>1473</cp:revision>
  <dcterms:created xsi:type="dcterms:W3CDTF">2021-04-16T08:44:00Z</dcterms:created>
  <dcterms:modified xsi:type="dcterms:W3CDTF">2026-04-28T14:08:00Z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y fmtid="{D5CDD505-2E9C-101B-9397-08002B2CF9AE}" pid="3" name="_dlc_DocIdItemGuid">
    <vt:lpwstr>bdfe4ab4-b477-4c03-b828-8a03c8b9ac2d</vt:lpwstr>
  </property>
  <property fmtid="{D5CDD505-2E9C-101B-9397-08002B2CF9AE}" pid="4" name="MediaServiceImageTags">
    <vt:lpwstr/>
  </property>
  <property fmtid="{D5CDD505-2E9C-101B-9397-08002B2CF9AE}" pid="5" name="docLang">
    <vt:lpwstr>en</vt:lpwstr>
  </property>
</Properties>
</file>